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8"/>
          <w:szCs w:val="28"/>
        </w:rPr>
        <w:t xml:space="preserve">         Администрация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3401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8"/>
          <w:szCs w:val="28"/>
        </w:rPr>
        <w:t>муниципального образования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8"/>
          <w:szCs w:val="28"/>
        </w:rPr>
        <w:t>Кувайский сельсовет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8"/>
          <w:szCs w:val="28"/>
        </w:rPr>
        <w:t>Новосергиевского района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8"/>
          <w:szCs w:val="28"/>
        </w:rPr>
        <w:t>Оренбургской  области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8"/>
          <w:szCs w:val="28"/>
        </w:rPr>
        <w:t>ПОСТАНОВЛЕНИЕ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8"/>
          <w:szCs w:val="28"/>
        </w:rPr>
        <w:t>15.04.2021  г. № 18-п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8"/>
          <w:szCs w:val="28"/>
        </w:rPr>
        <w:t>с. Кувай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jc w:val="center"/>
        <w:rPr>
          <w:rFonts w:ascii="Times New Roman CYR" w:hAnsi="Times New Roman CYR" w:cs="Times New Roman CYR"/>
          <w:color w:val="00000A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3116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«О внесении изменений и дополнений в Постановление № 03-п от 28.01.2021 «Об утверждении  Адм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 изложив при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ложение в новой редакции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27 июля 2010 г. N 21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0-ФЗ "Об организации предоставления государственных и муниципальных услуг", приказом Минтранса Российской Федерации от 24.07.2012 № 258 «Об утверждении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Порядка выдачи специального разрешения на движение по автомобильным дорогам транспортного средства, осущ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ествляющего перевозки тяжеловесных и (или) крупногабаритных грузов» руководствуясь Уставом МО Кувайский сельсовет, на основании Протеста прокуратуры Новосергиевского района Оренбургской области от 26.02.2021 № 7/1-2021, в целях приведения нормативных право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вых актов муниципального образования  Кувайский сельсовет в соответствие с действующим законодательством Российской Федерации: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1. Внести изменения и дополнения в постановление № 03-п от 28.01.2021 «Об утверждении Административного регламента предоставления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 изложив  приложение в новой редакции.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2.  Контроль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за исполнением настоящего постановления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оставляю за собой.</w:t>
      </w:r>
    </w:p>
    <w:p w:rsidR="00000000" w:rsidRDefault="0023357A">
      <w:pPr>
        <w:widowControl w:val="0"/>
        <w:tabs>
          <w:tab w:val="left" w:pos="709"/>
          <w:tab w:val="left" w:pos="9356"/>
        </w:tabs>
        <w:suppressAutoHyphens/>
        <w:autoSpaceDE w:val="0"/>
        <w:autoSpaceDN w:val="0"/>
        <w:adjustRightInd w:val="0"/>
        <w:spacing w:after="0" w:line="255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Кувайский сельсовет в сети интернет (кувай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.рф).</w:t>
      </w:r>
    </w:p>
    <w:p w:rsidR="00000000" w:rsidRDefault="0023357A">
      <w:pPr>
        <w:widowControl w:val="0"/>
        <w:tabs>
          <w:tab w:val="left" w:pos="709"/>
          <w:tab w:val="left" w:pos="9356"/>
        </w:tabs>
        <w:suppressAutoHyphens/>
        <w:autoSpaceDE w:val="0"/>
        <w:autoSpaceDN w:val="0"/>
        <w:adjustRightInd w:val="0"/>
        <w:spacing w:after="0" w:line="255" w:lineRule="atLeast"/>
        <w:ind w:right="-2" w:firstLine="567"/>
        <w:jc w:val="both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/>
        <w:jc w:val="both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Глава администрации   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Кувайского сельсовета                                                                             В.В. Леденев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both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Разослано:  прокурору,  в дело.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right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right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right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right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right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right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Приложение 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right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  постановлению администрации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right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Кувайского сельсовета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right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от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15.04.2021г. № 18-п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72" w:firstLine="612"/>
        <w:jc w:val="right"/>
        <w:rPr>
          <w:rFonts w:ascii="Times New Roman CYR" w:hAnsi="Times New Roman CYR" w:cs="Times New Roman CYR"/>
          <w:color w:val="00000A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left="18" w:right="58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Административный регламент по предоставлению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left="18" w:right="58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аритных грузов»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left="18" w:right="58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I. Общие положения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both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Предмет регулирования регламента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046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1. Административный регламент предоставления муниципальной услуги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«Выдача специального разрешения на движение по автомобильным дорогам местного значения транспортного средства, осуществ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ляющего перевозку тяжеловесных и (или) крупногабаритных грузов»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(далее - административный регламент) разработан с целью оптимизации (повышения качества) предоставления услуги, устанавливает порядок и стандарт предоставления муниципальной услуги, в том числ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00000" w:rsidRDefault="0023357A">
      <w:pPr>
        <w:widowControl w:val="0"/>
        <w:tabs>
          <w:tab w:val="left" w:pos="709"/>
          <w:tab w:val="left" w:pos="1046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Положения Администра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тивного регламента распространяются на проведение административных процедур по выдаче специального разрешения на перевозку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тяжеловесных и (или) крупногабаритных грузов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, проходящих полностью или частично по дорогам местного значения в границах муниципальног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 образования Кувайский сельсовет Новосергиевского района Оренбургской области, участкам таких автомобильных дорог.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Предметом регулирования настоящего Административного регламента является упорядочение отношений в области выдачи специального разрешения на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территории округа, возникающих при обращении получателя муниципальной услуги.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52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63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Круг заявителей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8"/>
          <w:szCs w:val="28"/>
        </w:rPr>
      </w:pPr>
    </w:p>
    <w:p w:rsidR="00000000" w:rsidRDefault="0023357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15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ан, предоставляющий муниципальную услугу, вправе:</w:t>
      </w:r>
    </w:p>
    <w:p w:rsidR="00000000" w:rsidRDefault="0023357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15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lastRenderedPageBreak/>
        <w:t>государственных и муниципальных услуг, в том числе направлять межведомственные запросы, получать на них ответы, после чего уве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00000" w:rsidRDefault="0023357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15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2) при условии наличия запроса заявителя о предоставлении государственных или муниципальных услуг, в от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000000" w:rsidRDefault="0023357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15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2. Случаи и порядок предоставления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государственных и муниципальных услуг в упреждающем (проактивном) режиме в соответствии с </w:t>
      </w:r>
      <w:hyperlink r:id="rId4" w:history="1">
        <w:r>
          <w:rPr>
            <w:rFonts w:ascii="Times New Roman CYR" w:hAnsi="Times New Roman CYR" w:cs="Times New Roman CYR"/>
            <w:color w:val="666699"/>
            <w:kern w:val="1"/>
            <w:sz w:val="24"/>
            <w:szCs w:val="24"/>
          </w:rPr>
          <w:t>частью 1</w:t>
        </w:r>
      </w:hyperlink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 настоящей статьи устанавливаются админи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стративным регламентом.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2. Заявителями на предоставление муниципальной услуги являются юридические или физические лица, осуществляющие перевозку крупногабаритного или тяжеловесного груза или их представители, действующие на основании доверенности, оформлен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ной в соответствии с законодательством, обратившиеся в администрацию муниципального образования Кувайский сельсовет Новосергиевского района Оренбургской области, либо в Муниципальное бюджетное  учреждение  Новосергиевского района  «Многофункциональный цент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 по оказанию государственных и муниципальных услуг» (далее – МФЦ).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Заявителями могут быть организации независимо от форм собственности и ведомственной принадлежности и граждане Российской Федерации, лица без гражданства, а также международные организации,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иностранные юридические лица и граждане, имеющие соответствующую лицензию и сертифицированный подвижной состав.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ния их в порядке, установленном законодательством Российской Федерации, полномочиями выступать от их имени.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49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49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2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3. Информация по вопросам предоставления  муниципальной услуги и услуг,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 администрации муниципального образования Кувайс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кий сельсовет,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</w:t>
      </w:r>
      <w:hyperlink r:id="rId5" w:history="1"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>www.gosuslugi.ru</w:t>
        </w:r>
      </w:hyperlink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) (далее – Портал).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2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в предоставлении муниципальной услуги, указывается на официальном сайте, информаци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онных стендах в местах, предназначенных для предоставления муниципальной услуги, а также предоставляется в электронной форме через Портал.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2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 справочной относится следующая информация: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2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местонахождение и графики работы органа местного самоуправления, его стр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иципальных услуг (далее – МФЦ);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2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телефона-автоинформатора;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2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адреса официального сайта, а т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акже электронной почты и (или) формы обратной связи органа местного самоуправления  в сети Интернет.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2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II. Стандарт предоставления муниципаль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Наименование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5. Наименование муниципальной услуги: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ных грузов»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 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6. Муниципальная услуга носит заявительный порядок обращения.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Наименование органа, предоставляющего муниципальную услугу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7. Муниципальная услуга «Выдача специального разрешения на движение по автомобильным дорогам местного значения трансп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ортного средства, осуществляющего перевозку тяжеловесных и (или) крупногабаритных грузов» предоставляется органом местного самоуправления  администрацией муниципального образования Кувайский сельсовет.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8. В предоставлении муниципальной услуги участвуют орг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9. Запрещается требовать от заявителя осуществления действий, в том чи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ения муниципальных услуг, утвержденный в порядке, установленном законодательством Российской Федерации.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left="826" w:right="163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Результат предоставления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186"/>
        </w:tabs>
        <w:suppressAutoHyphens/>
        <w:autoSpaceDE w:val="0"/>
        <w:autoSpaceDN w:val="0"/>
        <w:adjustRightInd w:val="0"/>
        <w:spacing w:after="0" w:line="276" w:lineRule="atLeast"/>
        <w:ind w:firstLine="567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10. Результатом предоставления муниципальной услуги</w:t>
      </w:r>
      <w:r>
        <w:rPr>
          <w:rFonts w:ascii="Times New Roman CYR" w:hAnsi="Times New Roman CYR" w:cs="Times New Roman CYR"/>
          <w:color w:val="00000A"/>
          <w:spacing w:val="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является: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- отказ в выдаче специального разрешения;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- отказ в рассмотрении заявления;</w:t>
      </w:r>
    </w:p>
    <w:p w:rsidR="00000000" w:rsidRDefault="0023357A">
      <w:pPr>
        <w:widowControl w:val="0"/>
        <w:shd w:val="clear" w:color="auto" w:fill="FFFFFF"/>
        <w:tabs>
          <w:tab w:val="left" w:pos="709"/>
          <w:tab w:val="left" w:leader="underscore" w:pos="3019"/>
          <w:tab w:val="left" w:leader="underscore" w:pos="543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- выдача разрешения, необходимого для движения по автомобильным дорогам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транспортного средства, осуществляющего перевозки тяжеловесных и (или) крупногабаритных грузов.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11. Заявителю в качестве результата предоставления усл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уги обеспечивается по его выбору возможность получения: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>
        <w:rPr>
          <w:rFonts w:ascii="Calibri" w:hAnsi="Calibri" w:cs="Calibri"/>
          <w:color w:val="00000A"/>
          <w:kern w:val="1"/>
        </w:rPr>
        <w:br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 использованием информационно-телекоммуникац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б) документа на бумажном носителе, подтверждающего содержание электронного документа, посредством выдачи заявителю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left="843" w:right="163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Срок предоставления му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12. Срок предоставления муниципальной услуги, составляет не более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4-х рабочих дней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со дня поступления заявления в орган местного самоуправления.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Срок выдачи (направления) документов, являющихся результатом предоставления муниципальной у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слуги: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форме документа на бумажном носителе - не позднее рабочего дня, следующего з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 10-м рабочим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При наличии в заявлении указания о выдаче разрешения, нео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бходимого для движения по автомобильным дорогам транспортного средства, осуществляющего перевозки тяжеловесных и (или) крупногабаритных грузов, решения об отказе в выдаче специального разрешения через МФЦ по месту представления заявления орган местного сам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В случае представления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заявления через МФЦ, срок, указанный в абзаце первом настоящего пункта, исчисляется со дня передачи МФЦ заявления и документов, указанных в пункте 14 Административного регламента, в орган местного самоуправления. 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 xml:space="preserve">Нормативные правовые акты, регулирующие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отношения, возникающие в связи с предоставлением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13. Перечень нормативных правовых актов, регулирующих предоставление муниципальной услуги: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- Конституция Российской Федерации;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ab/>
        <w:t>- Федеральный закон от 9 февраля 2009 года № 8-ФЗ «Об обе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спечении доступа к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информации о деятельности государственных органов и органов местного самоуправления»;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- федеральный закон от 27 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юля 2010 года № 210-ФЗ «Об организации предоставления государственных и муниципальных услуг»; 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- федеральный закон от 10 декабря 1995г. №196-ФЗ «О безопасности дорожного движения»; 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- федеральный закон от 8 ноября 2007 года № 257-ФЗ «Об автомобильных дорог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- постановление  Правительства Российской Федерации от 16.05.2011 № 373«О разработке и утверждении административных регламент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ов исполнения государственных функций и административных регламентов предоставления государственных услуг»;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- приказ министерства транспорта Российской Федерации от 24.07.2012 № 258 «Об утверждении порядка выдачи специального разрешения на движение по авто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мобильным дорогам транспортного средства, осуществляющего перевозки тяжеловесных и (или) крупногабаритных грузов»;</w:t>
      </w:r>
    </w:p>
    <w:p w:rsidR="00000000" w:rsidRDefault="0023357A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- Устав муниципального образования Кувайский сельсовет Новосергиевского района Оренбургской области.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rPr>
          <w:rFonts w:ascii="Times New Roman CYR" w:hAnsi="Times New Roman CYR" w:cs="Times New Roman CYR"/>
          <w:color w:val="00000A"/>
          <w:kern w:val="1"/>
          <w:sz w:val="20"/>
          <w:szCs w:val="20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Исчерпывающий перечень документов, необ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3"/>
          <w:szCs w:val="23"/>
        </w:rPr>
      </w:pP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left="113" w:firstLine="596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14.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Для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получения муниципальной услуги заявитель предоставляет следующие</w:t>
      </w:r>
      <w:r>
        <w:rPr>
          <w:rFonts w:ascii="Times New Roman CYR" w:hAnsi="Times New Roman CYR" w:cs="Times New Roman CYR"/>
          <w:color w:val="00000A"/>
          <w:spacing w:val="-1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документы: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1) заявление по установленной форме согласно приложение № 2 к административному регламенту;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2) копия документов транспортного средства (паспорт транспортного средства или свидетел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3) схема транспортного средства (автопоезда), с использованием которого планируется перевозка тяжеловесных и (или) кр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по осям и в случае неравномерного распределения нагрузки по длине оси - распределение на отдельные колеса;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4) копия платежного документа, подтверждающего уплату государственной пошлины за выдачу специального разрешения.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случае подачи заявления представи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телем владельца транспортного средства к заявлению также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Заявление оформляется на русском языке машинописным текстом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Администрация в отношении влад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ельца транспортного средства получает информацию о государственной регистрации в качестве индивидуального предпринимателя или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юридического лица, зарегистрированных на территории Российской Федерации, с использованием единой системы межведомственного электр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дминистрацию по собственной инициативе.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й).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Копии документов, указанные в пункте 14, заверяются подписью и печатью владельца транспортного средства или нотариально.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соответствии с законодательством Российской Федерации допускается подача заявления с приложением документов, указанных в пункте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14  настоящего Регламента,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пункте 14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настоящего Регламента, или с использованием Единого портала государственных и муниципальных услуг (</w:t>
      </w:r>
      <w:hyperlink r:id="rId6" w:history="1"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>www.gosuslugi.ru</w:t>
        </w:r>
      </w:hyperlink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) для их рассмотрения соответствии с настоящим Регламентом.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Заявление и прилагаемые к нему документы на бумаж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Заявление на бумажном носителе посредствам почтового отправления представляется в орган местного самоуправ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ления с описью вложения и уведомлением о вручении.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 предоставление недостоверных или неполных сведений заявитель несет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042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15. Перечень документов, необходимых для предоставления муниципальной услуги, которые на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000000" w:rsidRDefault="0023357A">
      <w:pPr>
        <w:widowControl w:val="0"/>
        <w:tabs>
          <w:tab w:val="left" w:pos="709"/>
          <w:tab w:val="left" w:pos="1126"/>
        </w:tabs>
        <w:suppressAutoHyphens/>
        <w:autoSpaceDE w:val="0"/>
        <w:autoSpaceDN w:val="0"/>
        <w:adjustRightInd w:val="0"/>
        <w:spacing w:after="0" w:line="276" w:lineRule="atLeast"/>
        <w:ind w:right="49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16. Запрещается требовать от заявителя:</w:t>
      </w:r>
    </w:p>
    <w:p w:rsidR="00000000" w:rsidRDefault="0023357A">
      <w:pPr>
        <w:widowControl w:val="0"/>
        <w:tabs>
          <w:tab w:val="left" w:pos="709"/>
          <w:tab w:val="left" w:pos="1126"/>
        </w:tabs>
        <w:suppressAutoHyphens/>
        <w:autoSpaceDE w:val="0"/>
        <w:autoSpaceDN w:val="0"/>
        <w:adjustRightInd w:val="0"/>
        <w:spacing w:after="0" w:line="276" w:lineRule="atLeast"/>
        <w:ind w:left="142" w:right="49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rFonts w:ascii="Times New Roman CYR" w:hAnsi="Times New Roman CYR" w:cs="Times New Roman CYR"/>
          <w:color w:val="00000A"/>
          <w:spacing w:val="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49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представления доку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ментов и информации, которые в соответствии с нормативными правовыми актами Российской Федерации, нормативными правовыми актами Оренбургской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области и муниципальными правовыми актами находятся в распоряжении органов, предоставляющих муниципальные услуги, 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7" w:history="1"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>части 6 статьи 7</w:t>
        </w:r>
      </w:hyperlink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закона № 210-ФЗ;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представления документов и информации, отсутствие и (или) недостоверность которых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>пунктом 4 части 1 статьи 7</w:t>
        </w:r>
      </w:hyperlink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закона № 210-ФЗ.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луги.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1) оформление заявления не по форме, установленной в приложении № 2 к Административному регламенту;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2) представлен неполный перечень докум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ентов, указанных в 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 xml:space="preserve">пункте 14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Административного регламента;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электронные документы представлены в форматах, не предусмотренных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Административным регламентом;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очтовый адрес, по которому должен быть направлен ответ заявителю;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ости злоупотребления правом;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ты принятия решения об отказе в приеме документов.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твии с информацией о сроках и порядке предоставления муниципальной услуги, опубликованной на Портале.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 xml:space="preserve">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49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Исчерпывающий перечень оснований для приостановления или отказа  в предоставлении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18. Основания для приостановления предоставления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муниципальной услуги отсутствуют.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19. Основания для отказа в предоставлении муниципальной услуги: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1) у администрации отсутствуют полномочия на выдачу специального разрешения по заявленному маршруту не проходящему по территории МО Кувайский сельсовет Новос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ергиевского района Оренбургской области.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или) крупногабаритных грузов;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3) установленные требования о перевозке делимого груза не соблюдены;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5) отсутствует согласие заявителя на: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проведение оценки технического состояни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я автомобильной дороги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случаях;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 использованием факсимильной связи.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Администр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ация, принявшая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случае подачи заявления с использованием Портала информирование заявителя о принятом решении происход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ит через личный кабинет заявителя на Портале.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Администрация в случае принятия решения об отказе в выдаче специального разрешения по основаниям, указанным в подпунктах 1 - 3 настоящего пункта, информирует заявителя в течение четырех рабочих дней со дня реги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страции заявления.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</w:t>
      </w: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нной на Портале.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20.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ение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21. Размер платы, взимаемой с Заявителя при предоставлении муниципальной услуги, и способы ее взимания, возмещение вреда, причиняемого транспортными средствами: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ab/>
        <w:t>муниципальная услуга «Выдача специального разрешения на движение по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автомобильным дорогам местного значения транспортного средства, осуществляющего перевозку тяжеловесных и (или) крупногабаритных грузов» осуществляется платно в соответствии с Налоговым Кодексом РФ (подпункт 111 статья 333.33) Налогового кодекса Российской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Федерации.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Возмещение вреда, причиняемого транспортными средствами осуществляется согласно постановлению Правительства РФ от 16.11.2009 N 934 (ред. от 27.12.2014) "О возмещении вреда, причиняемого транспортными средствами, осуществляющими перевозки тяжел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овесных грузов по автомобильным дорогам Российской Федерации"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Максимальный срок ожидания в очереди при подаче запроса о предоставлении муниципальной  услуги, услуги, предоставляемой организацией, участвующей в предоставлении муниципальной услуги, и при п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олучении результата предоставления таких услуг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кой возможности), при этом заявителю обеспечивается возможность: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б) записи в любые свободные для приема дату и время в пределах установленно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го в МФЦ графика приема заявителей.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Запись на прием может осуществляться посредством информационной системы МФЦ,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которая обеспечивает возможность интеграции с Порталом.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Срок и порядок регистрации запроса заявителя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о предоставлении  муниципальной услуги и услуги, предоставляемой организацией, участвующей в предоставлении муниципальной услуги, в том числе в электронн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ой форме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23.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Орган местного самоуправления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сли иное не установлено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законодательством Российской Федерации.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 xml:space="preserve">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24. Прием заявителей должен осуществляться в специально выделенном для этих целей помещении.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Помещения, в которых осуществляется прием заяв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ителей, должны находиться в зоне пешеходной доступности к основным транспортным магистралям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25.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существляющего предоставление муниципальной услуги, режима работы.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26.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Места для заполне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27. Места предоставления муниципальной услуги должны быть оборудованы сис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28. Места предоставления муниципальной услуги должны быть обеспечены доступными местами общественного пользования (туал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еты) и хранения верхней одежды заявителей.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сле: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ного пользования), средствами связи и информации;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3) надлежащее размещение оборудования и носителей информации, необходимых для 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беспечения беспрепятственного доступа инвалидов к муниципальной услуге с учетом ограничений их жизнедеятельности;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знаками, выполненными рельефно-точечным шрифтом Брайля, допуск сурдопереводчика и тифлосурдопереводчика;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деральным органом исполнительной власти, осуществляющим функции по выработке и реализации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государственной политики и нормативному правовому регулированию в сфере социальной защиты населения;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6) оказание специалистами, предоставляющими муниципальной услугу,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 xml:space="preserve">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30. Показателями доступности предоставления муниципальной услуги являются: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2)  соблюдение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стандарта предоставления муниципальной услуги;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4) предоставление возможности получения информации о ходе предоставления муниципальной услуги, в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5) возможность получения муниципальной услуги в многофункциональном центре предоставления государственных и муниципальных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31. Показателями качества предоставления муниципальной услуги являются: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1) отсутствие очередей при приеме (выдаче) документов;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2) отсутствие нарушений сроков предоставления муниципальной услуги;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3) отсутствие обоснованных жалоб со стороны заявителей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по результатам предоставления муниципальной услуги;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ративных действий, предусмотренных Административным регламентом.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при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личном обращении заявителя с заявлением о предоставлении муниципальной услуги.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000000" w:rsidRDefault="0023357A">
      <w:pPr>
        <w:widowControl w:val="0"/>
        <w:tabs>
          <w:tab w:val="left" w:pos="709"/>
          <w:tab w:val="left" w:pos="1190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Иные требования, в том числе учитывающие особенности предоставления муниципальной услуги по экст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ерриториальному принципу и особенности предоставления муниципальной услуги в электронной форме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31.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ый центр по месту нахождения объекта.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32.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соглашения о взаимодействии.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33. В случае если при обращении в эле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34. При направлении заявления и прил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крепление к заявлениям электронных копий документов: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Форматно-логическая проверка сформирован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орядке ее устранения посредством информационного сообщения непосредственно в электронной форме запроса.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возможность копирования и сохранения документов, необходимых для предос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тавления услуги;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ого ввода значений в электронную форму запроса;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возможность вернуться на любой из этапов за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полнения электронной формы запроса без потери ранее введенной информации;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2) пр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од учетной записью руководителя организации, имеющего право подписи.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35. Требования к электронным документам, предоставляемым заявителем для получения услуги.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а) прилагаемые к заявлению электронные документы представляются в одном из следующих форматов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- pdf, jpg, png.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формата zip;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б) в целях представления электронных документов сканирование до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кументов на бумажном носителе осуществляется: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черно-белом режиме при отсутствии в документе графических изображений;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режиме полной цветопе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редачи при наличии в документе цветных графических изображений либо цветного текста;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в) документы в электронном виде подписываются квалифицированной ЭП.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г) наи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менования электронных документов должны соответствовать наименованиям документов на бумажном носителе.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олнения административных процедур в электронной форме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8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Исчерпывающий перечень административных процедур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3"/>
          <w:szCs w:val="23"/>
        </w:rPr>
      </w:pPr>
    </w:p>
    <w:p w:rsidR="00000000" w:rsidRDefault="0023357A">
      <w:pPr>
        <w:widowControl w:val="0"/>
        <w:tabs>
          <w:tab w:val="left" w:pos="709"/>
          <w:tab w:val="left" w:pos="1154"/>
        </w:tabs>
        <w:suppressAutoHyphens/>
        <w:autoSpaceDE w:val="0"/>
        <w:autoSpaceDN w:val="0"/>
        <w:adjustRightInd w:val="0"/>
        <w:spacing w:after="0" w:line="276" w:lineRule="atLeast"/>
        <w:ind w:right="159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36. Предоставление муниципальной услуги включает в себя выполнение следующих административных</w:t>
      </w:r>
      <w:r>
        <w:rPr>
          <w:rFonts w:ascii="Times New Roman CYR" w:hAnsi="Times New Roman CYR" w:cs="Times New Roman CYR"/>
          <w:color w:val="00000A"/>
          <w:spacing w:val="-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процедур:</w:t>
      </w:r>
    </w:p>
    <w:p w:rsidR="00000000" w:rsidRDefault="0023357A">
      <w:pPr>
        <w:widowControl w:val="0"/>
        <w:tabs>
          <w:tab w:val="left" w:pos="709"/>
          <w:tab w:val="left" w:pos="918"/>
        </w:tabs>
        <w:suppressAutoHyphens/>
        <w:autoSpaceDE w:val="0"/>
        <w:autoSpaceDN w:val="0"/>
        <w:adjustRightInd w:val="0"/>
        <w:spacing w:after="0" w:line="276" w:lineRule="atLeast"/>
        <w:ind w:left="91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прием заявления и документов, их регистрация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;</w:t>
      </w:r>
    </w:p>
    <w:p w:rsidR="00000000" w:rsidRDefault="0023357A">
      <w:pPr>
        <w:widowControl w:val="0"/>
        <w:tabs>
          <w:tab w:val="left" w:pos="709"/>
          <w:tab w:val="left" w:pos="917"/>
        </w:tabs>
        <w:suppressAutoHyphens/>
        <w:autoSpaceDE w:val="0"/>
        <w:autoSpaceDN w:val="0"/>
        <w:adjustRightInd w:val="0"/>
        <w:spacing w:after="0" w:line="276" w:lineRule="atLeast"/>
        <w:ind w:left="91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2)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рассмотрение документов, представленных</w:t>
      </w:r>
      <w:r>
        <w:rPr>
          <w:rFonts w:ascii="Times New Roman CYR" w:hAnsi="Times New Roman CYR" w:cs="Times New Roman CYR"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заявителем;</w:t>
      </w:r>
    </w:p>
    <w:p w:rsidR="00000000" w:rsidRDefault="0023357A">
      <w:pPr>
        <w:widowControl w:val="0"/>
        <w:tabs>
          <w:tab w:val="left" w:pos="709"/>
          <w:tab w:val="left" w:pos="991"/>
        </w:tabs>
        <w:suppressAutoHyphens/>
        <w:autoSpaceDE w:val="0"/>
        <w:autoSpaceDN w:val="0"/>
        <w:adjustRightInd w:val="0"/>
        <w:spacing w:after="0" w:line="276" w:lineRule="atLeast"/>
        <w:ind w:left="917" w:right="158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3)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принятие решения о предоставлении муниципальной услуги (отказе в предоставлении муниципальной</w:t>
      </w:r>
      <w:r>
        <w:rPr>
          <w:rFonts w:ascii="Times New Roman CYR" w:hAnsi="Times New Roman CYR" w:cs="Times New Roman CYR"/>
          <w:color w:val="00000A"/>
          <w:spacing w:val="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услуги);</w:t>
      </w:r>
    </w:p>
    <w:p w:rsidR="00000000" w:rsidRDefault="0023357A">
      <w:pPr>
        <w:widowControl w:val="0"/>
        <w:tabs>
          <w:tab w:val="left" w:pos="709"/>
          <w:tab w:val="left" w:pos="1001"/>
        </w:tabs>
        <w:suppressAutoHyphens/>
        <w:autoSpaceDE w:val="0"/>
        <w:autoSpaceDN w:val="0"/>
        <w:adjustRightInd w:val="0"/>
        <w:spacing w:after="0" w:line="276" w:lineRule="atLeast"/>
        <w:ind w:left="917" w:right="149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4)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уведомление заявителя о принятом решении и выдача разрешения, необходимого для движения по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автомобильным дорогам транспортного средства, осуществляющего перевозки тяжеловесных и (или) крупногабаритных грузов (отказ в выдаче специального разрешения). 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37. Данный перечень административных процедур является</w:t>
      </w:r>
      <w:r>
        <w:rPr>
          <w:rFonts w:ascii="Times New Roman CYR" w:hAnsi="Times New Roman CYR" w:cs="Times New Roman CYR"/>
          <w:color w:val="00000A"/>
          <w:spacing w:val="-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исчерпывающим.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right="-1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38. При предоставлении му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ниципальной услуги в электронной форме</w:t>
      </w:r>
      <w:r>
        <w:rPr>
          <w:rFonts w:ascii="Times New Roman CYR" w:hAnsi="Times New Roman CYR" w:cs="Times New Roman CYR"/>
          <w:color w:val="00000A"/>
          <w:spacing w:val="-2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осуществляется: получение информации о порядке и сроках предоставления муниципальной</w:t>
      </w:r>
      <w:r>
        <w:rPr>
          <w:rFonts w:ascii="Times New Roman CYR" w:hAnsi="Times New Roman CYR" w:cs="Times New Roman CYR"/>
          <w:color w:val="00000A"/>
          <w:spacing w:val="-2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услуги;</w:t>
      </w:r>
    </w:p>
    <w:p w:rsidR="00000000" w:rsidRDefault="0023357A">
      <w:pPr>
        <w:widowControl w:val="0"/>
        <w:tabs>
          <w:tab w:val="left" w:pos="709"/>
          <w:tab w:val="left" w:pos="1587"/>
          <w:tab w:val="left" w:pos="2078"/>
          <w:tab w:val="left" w:pos="2968"/>
          <w:tab w:val="left" w:pos="3337"/>
          <w:tab w:val="left" w:pos="4167"/>
          <w:tab w:val="left" w:pos="5360"/>
          <w:tab w:val="left" w:pos="7280"/>
          <w:tab w:val="left" w:pos="10400"/>
        </w:tabs>
        <w:suppressAutoHyphens/>
        <w:autoSpaceDE w:val="0"/>
        <w:autoSpaceDN w:val="0"/>
        <w:adjustRightInd w:val="0"/>
        <w:spacing w:after="0" w:line="276" w:lineRule="atLeast"/>
        <w:ind w:right="15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запись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ab/>
        <w:t>на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ab/>
        <w:t>приём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ab/>
        <w:t>в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ab/>
        <w:t>орган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ab/>
        <w:t>местного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ab/>
        <w:t>самоуправления администрацию Кувайского сельсовета</w:t>
      </w:r>
      <w:r>
        <w:rPr>
          <w:rFonts w:ascii="Times New Roman CYR" w:hAnsi="Times New Roman CYR" w:cs="Times New Roman CYR"/>
          <w:color w:val="00000A"/>
          <w:spacing w:val="-17"/>
          <w:kern w:val="1"/>
          <w:sz w:val="23"/>
          <w:szCs w:val="23"/>
        </w:rPr>
        <w:t xml:space="preserve">, 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многофункциональный центр для подачи з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апроса о предоставлении услуги (далее –</w:t>
      </w:r>
      <w:r>
        <w:rPr>
          <w:rFonts w:ascii="Times New Roman CYR" w:hAnsi="Times New Roman CYR" w:cs="Times New Roman CYR"/>
          <w:color w:val="00000A"/>
          <w:spacing w:val="-11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запрос);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формирование запроса;</w:t>
      </w:r>
    </w:p>
    <w:p w:rsidR="00000000" w:rsidRDefault="0023357A">
      <w:pPr>
        <w:widowControl w:val="0"/>
        <w:tabs>
          <w:tab w:val="left" w:pos="709"/>
          <w:tab w:val="left" w:pos="9405"/>
        </w:tabs>
        <w:suppressAutoHyphens/>
        <w:autoSpaceDE w:val="0"/>
        <w:autoSpaceDN w:val="0"/>
        <w:adjustRightInd w:val="0"/>
        <w:spacing w:after="0" w:line="276" w:lineRule="atLeast"/>
        <w:ind w:right="160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приём  и  регистрация органом</w:t>
      </w:r>
      <w:r>
        <w:rPr>
          <w:rFonts w:ascii="Times New Roman CYR" w:hAnsi="Times New Roman CYR" w:cs="Times New Roman CYR"/>
          <w:color w:val="00000A"/>
          <w:spacing w:val="16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местного</w:t>
      </w:r>
      <w:r>
        <w:rPr>
          <w:rFonts w:ascii="Times New Roman CYR" w:hAnsi="Times New Roman CYR" w:cs="Times New Roman CYR"/>
          <w:color w:val="00000A"/>
          <w:spacing w:val="35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 xml:space="preserve">самоуправления администрацией Кувайского сельсовета запроса </w:t>
      </w:r>
      <w:r>
        <w:rPr>
          <w:rFonts w:ascii="Times New Roman CYR" w:hAnsi="Times New Roman CYR" w:cs="Times New Roman CYR"/>
          <w:color w:val="00000A"/>
          <w:spacing w:val="-15"/>
          <w:kern w:val="1"/>
          <w:sz w:val="23"/>
          <w:szCs w:val="23"/>
        </w:rPr>
        <w:t xml:space="preserve">и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иных документов, необходимых для предоставления</w:t>
      </w:r>
      <w:r>
        <w:rPr>
          <w:rFonts w:ascii="Times New Roman CYR" w:hAnsi="Times New Roman CYR" w:cs="Times New Roman CYR"/>
          <w:color w:val="00000A"/>
          <w:spacing w:val="1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услуги;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1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получение результата предост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 xml:space="preserve">авления муниципальной услуги;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3428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 xml:space="preserve">получение сведений о ходе выполнения запроса;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1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осуществление оценки качества предоставления услуги;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55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досудебное (внесудебное) обжалование решений и действий (бездействия) органа (организации), должностного лица органа (организ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ации) либо муниципального служащего.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39. Административные процедуры осуществляются в последовательности, определённой </w:t>
      </w:r>
      <w:hyperlink r:id="rId9" w:history="1"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>блок-</w:t>
        </w:r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>схемой</w:t>
        </w:r>
      </w:hyperlink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предоставления муниципальной услуги (приложение № 1 к настоящему Административному регламенту).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both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63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lastRenderedPageBreak/>
        <w:t>Прием заявления и документов, их регистрация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212"/>
        </w:tabs>
        <w:suppressAutoHyphens/>
        <w:autoSpaceDE w:val="0"/>
        <w:autoSpaceDN w:val="0"/>
        <w:adjustRightInd w:val="0"/>
        <w:spacing w:after="0" w:line="276" w:lineRule="atLeast"/>
        <w:ind w:right="-144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40. Основанием для начала административной процедуры является поступление к ответственному специалисту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актов.</w:t>
      </w:r>
    </w:p>
    <w:p w:rsidR="00000000" w:rsidRDefault="0023357A">
      <w:pPr>
        <w:widowControl w:val="0"/>
        <w:tabs>
          <w:tab w:val="left" w:pos="709"/>
          <w:tab w:val="left" w:pos="1162"/>
        </w:tabs>
        <w:suppressAutoHyphens/>
        <w:autoSpaceDE w:val="0"/>
        <w:autoSpaceDN w:val="0"/>
        <w:adjustRightInd w:val="0"/>
        <w:spacing w:after="0" w:line="276" w:lineRule="atLeast"/>
        <w:ind w:right="-144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41. Специалист, ответственный за при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ём и регистрацию заявления о предоставлении муниципальной</w:t>
      </w:r>
      <w:r>
        <w:rPr>
          <w:rFonts w:ascii="Times New Roman CYR" w:hAnsi="Times New Roman CYR" w:cs="Times New Roman CYR"/>
          <w:color w:val="00000A"/>
          <w:spacing w:val="1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услуги</w:t>
      </w:r>
      <w:r>
        <w:rPr>
          <w:rFonts w:ascii="Times New Roman CYR" w:hAnsi="Times New Roman CYR" w:cs="Times New Roman CYR"/>
          <w:color w:val="00000A"/>
          <w:spacing w:val="1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A"/>
          <w:spacing w:val="1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документов,</w:t>
      </w:r>
      <w:r>
        <w:rPr>
          <w:rFonts w:ascii="Times New Roman CYR" w:hAnsi="Times New Roman CYR" w:cs="Times New Roman CYR"/>
          <w:color w:val="00000A"/>
          <w:spacing w:val="1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осуществляет</w:t>
      </w:r>
      <w:r>
        <w:rPr>
          <w:rFonts w:ascii="Times New Roman CYR" w:hAnsi="Times New Roman CYR" w:cs="Times New Roman CYR"/>
          <w:color w:val="00000A"/>
          <w:spacing w:val="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проверку</w:t>
      </w:r>
      <w:r>
        <w:rPr>
          <w:rFonts w:ascii="Times New Roman CYR" w:hAnsi="Times New Roman CYR" w:cs="Times New Roman CYR"/>
          <w:color w:val="00000A"/>
          <w:spacing w:val="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A"/>
          <w:spacing w:val="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наличие</w:t>
      </w:r>
      <w:r>
        <w:rPr>
          <w:rFonts w:ascii="Times New Roman CYR" w:hAnsi="Times New Roman CYR" w:cs="Times New Roman CYR"/>
          <w:color w:val="00000A"/>
          <w:spacing w:val="1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документов,</w:t>
      </w:r>
      <w:r>
        <w:rPr>
          <w:rFonts w:ascii="Times New Roman CYR" w:hAnsi="Times New Roman CYR" w:cs="Times New Roman CYR"/>
          <w:color w:val="00000A"/>
          <w:spacing w:val="1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указанных</w:t>
      </w:r>
      <w:r>
        <w:rPr>
          <w:rFonts w:ascii="Times New Roman CYR" w:hAnsi="Times New Roman CYR" w:cs="Times New Roman CYR"/>
          <w:color w:val="00000A"/>
          <w:spacing w:val="1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в </w:t>
      </w:r>
      <w:hyperlink r:id="rId10" w:history="1"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 xml:space="preserve">пунктах 14 </w:t>
        </w:r>
      </w:hyperlink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– 17 настоящего Административного регламента, полноты и правильности оформления представленных документов в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соответствии с требованиями пунктов 31 – 35 настоящего Административного регламента.</w:t>
      </w:r>
    </w:p>
    <w:p w:rsidR="00000000" w:rsidRDefault="0023357A">
      <w:pPr>
        <w:widowControl w:val="0"/>
        <w:tabs>
          <w:tab w:val="left" w:pos="709"/>
          <w:tab w:val="left" w:pos="1157"/>
        </w:tabs>
        <w:suppressAutoHyphens/>
        <w:autoSpaceDE w:val="0"/>
        <w:autoSpaceDN w:val="0"/>
        <w:adjustRightInd w:val="0"/>
        <w:spacing w:after="0" w:line="276" w:lineRule="atLeast"/>
        <w:ind w:right="-144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>
        <w:rPr>
          <w:rFonts w:ascii="Times New Roman CYR" w:hAnsi="Times New Roman CYR" w:cs="Times New Roman CYR"/>
          <w:color w:val="00000A"/>
          <w:spacing w:val="-19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документов.</w:t>
      </w:r>
    </w:p>
    <w:p w:rsidR="00000000" w:rsidRDefault="0023357A">
      <w:pPr>
        <w:widowControl w:val="0"/>
        <w:tabs>
          <w:tab w:val="left" w:pos="709"/>
          <w:tab w:val="left" w:pos="1044"/>
        </w:tabs>
        <w:suppressAutoHyphens/>
        <w:autoSpaceDE w:val="0"/>
        <w:autoSpaceDN w:val="0"/>
        <w:adjustRightInd w:val="0"/>
        <w:spacing w:after="0" w:line="276" w:lineRule="atLeast"/>
        <w:ind w:right="-144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43.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Результатом выполнения административной процедуры</w:t>
      </w:r>
      <w:r>
        <w:rPr>
          <w:rFonts w:ascii="Times New Roman CYR" w:hAnsi="Times New Roman CYR" w:cs="Times New Roman CYR"/>
          <w:color w:val="00000A"/>
          <w:spacing w:val="-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является: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144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144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Рассмотрение докум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ентов, представленных заявителем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44. Основанием для начала административной процедуры является поступление к  главе муниципального образования или его заместителю заявления о предоставлении муниципальной услуги с приложением пакета документов. Глава муниц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ипального образования или его заместитель в течение одного рабочего дня со времени поступления документов назначает ответственного исполнителя для рассмотрения документов о возможности выдачи специального разрешения на движение по автомобильным дорогам мес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тного значения транспортного средства, осуществляющего перевозку тяжеловесных и (или) крупногабаритных грузов.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45. Согласование маршрута транспортного средства, осуществляющего перевозки крупногабаритных грузов, осуществляется Администрацией с владельцами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Согласование с Госавтоинспекцией проводится также в случаях, если для движения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средств по требованиям обеспечения безопасности дорожного движения.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низма удостоверения электронно-цифровой подписи.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Администрация в течение четырех рабочих дней со дня регистрации заявления: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1) устанавливает путь следования по заявленному маршруту;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2) определяет владельцев автомобильных дорог по пути следования заявленног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 маршрута;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3)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Согласование маршрута транспортн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с даты поступления от уполномоченного органа заявки на согласование маршрута транспортного средс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тва, осуществляющего перевозки тяжеловесных и (или) крупногабаритных грузов. 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После согласован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Администрация оформляет специальное разрешение и направляет в адрес территориал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ьного органа управления Госавтоинспекции МВД России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документов, указанных в п. 2.6. настоящего Регламента, и копий согласований маршрута транспортного средства. 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Согласование маршрута транспортного средства, осуществляющего перевозки тяжеловесных и (или) крупногабаритных грузов, проводится Госавтоинспекцией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в течение четырех рабочих дней с даты регистрации заявки, полученной от уполномоченного органа.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пециального разрешения до получения ответа с предоставлением заявителю информации о причинах приостановления.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46. Ответственный исполнитель проверяет наличие полного пакета документов, в течение 2 рабочих дней о возможности или невозможности выдачи  специа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льного разрешения. Оформляет специальное разрешение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47. При отказе в выдаче разрешения ответственный испо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лнитель готовит уведомление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об отказе в выдаче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грузов. Срок исполнения 5 рабочих дней.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48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. Разрешение или уведомление об отказе в выдаче разрешения визируется главой муниципального образования Кувайский сельсовет Новосергиевского района Оренбургской области или уполномоченным лицом в течение 1 дня и передается в порядке делопроизводства специа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листу администрации муниципального образования Кувайский сельсовет Новосергиевского района Оренбургской области по работе с обращениями граждан, ответственному за отправку почты, и ответственному исполнителю.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49. При личном обращении заявителя за получение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 результата предоставления муниципальной услуги ответственный исполнитель выдает заявителю итоговый документ.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50. Обращения, поступившие по электронной почте, принимаются, распечатываются на бумажном носителе и передаются на регистрацию.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51. Обращения, на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правленные гражданами на официальный сайт администрации муниципального образования Кувайский сельсовет Новосергиевского района Оренбургской области, принимаются и регистрируются специалистом администрации муниципального образования        сельсовет Новосер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гиевского района Оренбургской области по работе с обращениями граждан.</w:t>
      </w:r>
    </w:p>
    <w:p w:rsidR="00000000" w:rsidRDefault="0023357A">
      <w:pPr>
        <w:widowControl w:val="0"/>
        <w:tabs>
          <w:tab w:val="left" w:pos="709"/>
          <w:tab w:val="left" w:pos="1037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52. Дальнейшая работа с обращениями граждан, поступившими по информационным системам общего пользования, осуществляется аналогично работе с письменными обращениями.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2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12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 xml:space="preserve">Принятие решения о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предоставлении муниципальной услуги (отказе в предоставлении муниципальной услуги)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15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53.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Основанием для принятия решения в выдаче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 (либо об отказе) является заключение адми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нистрации муниципального образования Кувайский сельсовет Новосергиевского района Оренбургской области.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15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54.  Специалист, ответственный за подготовку решения готовит проект специального разрешения на движение по автомобильным дорогам местного значения трансп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ортного средства, осуществляющего перевозку тяжеловесных и (или) крупногабаритных грузов, согласно приложению № 3 к административному регламенту, либо решение об отказе, регистрирует решение в журнале учета документов, готовит в адрес заявителя уведомление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о принятом решении.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15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Максимальный срок выполнения административного действия не может превышать 1 день.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15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случае, если для осуществления перевозк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инженерных коммуникаций, срок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выдачи специального разрешения увеличивается на срок проведения указанных мероприятий.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вия срок выдачи специального разрешения увеличивается на срок доставки документов Почтой России.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Администрация ведет журнал выданных специальных разрешений, в котором указываются: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1) номер специального разрешения;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2) дата выдачи и срок действия специальног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 разрешения;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4) сведения о владельце транспортного средства: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наименование, организационно-правовая форма, адрес (местонахождение) юридическ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ого лица - для юридического лица;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5) подпись лица, получившего специальное разрешение.</w:t>
      </w:r>
    </w:p>
    <w:p w:rsidR="00000000" w:rsidRDefault="0023357A">
      <w:pPr>
        <w:widowControl w:val="0"/>
        <w:tabs>
          <w:tab w:val="left" w:pos="709"/>
          <w:tab w:val="left" w:pos="105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Заявления по экстренно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администрацией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оперативном порядке в течение одного рабочего дня.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12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Уведомление заявителя о принятом решении и выдача разрешения, необходимого для движения по автомобильным дорогам транспортного средства, осуществляющего перевозки тяжеловесных и (или) крупногабаритных г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рузов (мотивированного отказа в выдаче специального разрешения)</w:t>
      </w:r>
    </w:p>
    <w:p w:rsidR="00000000" w:rsidRDefault="0023357A">
      <w:pPr>
        <w:widowControl w:val="0"/>
        <w:tabs>
          <w:tab w:val="left" w:pos="709"/>
          <w:tab w:val="left" w:pos="1109"/>
        </w:tabs>
        <w:suppressAutoHyphens/>
        <w:autoSpaceDE w:val="0"/>
        <w:autoSpaceDN w:val="0"/>
        <w:adjustRightInd w:val="0"/>
        <w:spacing w:after="0" w:line="276" w:lineRule="atLeast"/>
        <w:ind w:right="157"/>
        <w:jc w:val="both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109"/>
        </w:tabs>
        <w:suppressAutoHyphens/>
        <w:autoSpaceDE w:val="0"/>
        <w:autoSpaceDN w:val="0"/>
        <w:adjustRightInd w:val="0"/>
        <w:spacing w:after="0" w:line="276" w:lineRule="atLeast"/>
        <w:ind w:right="-144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55.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ри наличии Соглашения о взаимодействии), в электронной форме в личный кабинет</w:t>
      </w:r>
      <w:r>
        <w:rPr>
          <w:rFonts w:ascii="Times New Roman CYR" w:hAnsi="Times New Roman CYR" w:cs="Times New Roman CYR"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заявителя.</w:t>
      </w:r>
    </w:p>
    <w:p w:rsidR="00000000" w:rsidRDefault="0023357A">
      <w:pPr>
        <w:widowControl w:val="0"/>
        <w:tabs>
          <w:tab w:val="left" w:pos="709"/>
          <w:tab w:val="left" w:pos="1109"/>
        </w:tabs>
        <w:suppressAutoHyphens/>
        <w:autoSpaceDE w:val="0"/>
        <w:autoSpaceDN w:val="0"/>
        <w:adjustRightInd w:val="0"/>
        <w:spacing w:after="0" w:line="276" w:lineRule="atLeast"/>
        <w:ind w:right="-144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56. Время выполнения административной процедуры: осуществляется не позднее 3-х</w:t>
      </w:r>
      <w:r>
        <w:rPr>
          <w:rFonts w:ascii="Times New Roman CYR" w:hAnsi="Times New Roman CYR" w:cs="Times New Roman CYR"/>
          <w:color w:val="00000A"/>
          <w:spacing w:val="-9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дней.</w:t>
      </w:r>
    </w:p>
    <w:p w:rsidR="00000000" w:rsidRDefault="0023357A">
      <w:pPr>
        <w:widowControl w:val="0"/>
        <w:tabs>
          <w:tab w:val="left" w:pos="709"/>
          <w:tab w:val="left" w:pos="1109"/>
        </w:tabs>
        <w:suppressAutoHyphens/>
        <w:autoSpaceDE w:val="0"/>
        <w:autoSpaceDN w:val="0"/>
        <w:adjustRightInd w:val="0"/>
        <w:spacing w:after="0" w:line="276" w:lineRule="atLeast"/>
        <w:ind w:right="-144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57. Результатом выполнения административной процедуры является подписание главой 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дминистрации муниципального образования Кувайский сельсовет Новосергиевского района Оренбургской области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рупногабаритных грузов или уведомление об отказе в выдаче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грузов.</w:t>
      </w:r>
    </w:p>
    <w:p w:rsidR="00000000" w:rsidRDefault="0023357A">
      <w:pPr>
        <w:widowControl w:val="0"/>
        <w:tabs>
          <w:tab w:val="left" w:pos="709"/>
          <w:tab w:val="left" w:pos="1109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При предоставлении муни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должностного лица органа местного самоуправления (файл ф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ормата SIG). Указанные документы в формате электронного архива zip направляются в личный кабинет заявителя).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кабинет заявителя либо на бумажном носителе в МФЦ.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 xml:space="preserve">58.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>
        <w:rPr>
          <w:rFonts w:ascii="Times New Roman CYR" w:hAnsi="Times New Roman CYR" w:cs="Times New Roman CYR"/>
          <w:color w:val="00000A"/>
          <w:spacing w:val="-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документов.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IV. Формы контроля за предоставлением муниципальной услуги</w:t>
      </w: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1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</w:t>
      </w:r>
      <w:r>
        <w:rPr>
          <w:rFonts w:ascii="Times New Roman CYR" w:hAnsi="Times New Roman CYR" w:cs="Times New Roman CYR"/>
          <w:b/>
          <w:bCs/>
          <w:color w:val="00000A"/>
          <w:spacing w:val="-2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положений настоящего Административного регламента, а также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 xml:space="preserve"> принятием ими</w:t>
      </w:r>
      <w:r>
        <w:rPr>
          <w:rFonts w:ascii="Times New Roman CYR" w:hAnsi="Times New Roman CYR" w:cs="Times New Roman CYR"/>
          <w:b/>
          <w:bCs/>
          <w:color w:val="00000A"/>
          <w:spacing w:val="-1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решений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17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59.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редоставление муниципальной</w:t>
      </w:r>
      <w:r>
        <w:rPr>
          <w:rFonts w:ascii="Times New Roman CYR" w:hAnsi="Times New Roman CYR" w:cs="Times New Roman CYR"/>
          <w:color w:val="00000A"/>
          <w:spacing w:val="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услуги.</w:t>
      </w:r>
    </w:p>
    <w:p w:rsidR="00000000" w:rsidRDefault="0023357A">
      <w:pPr>
        <w:widowControl w:val="0"/>
        <w:tabs>
          <w:tab w:val="left" w:pos="709"/>
          <w:tab w:val="left" w:pos="1174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60.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нормативных правовых актов Российской Федерации уполномоченными должностными лицами органа местного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самоуправления.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12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орядок и формы контроля</w:t>
      </w:r>
      <w:r>
        <w:rPr>
          <w:rFonts w:ascii="Times New Roman CYR" w:hAnsi="Times New Roman CYR" w:cs="Times New Roman CYR"/>
          <w:b/>
          <w:bCs/>
          <w:color w:val="00000A"/>
          <w:spacing w:val="-3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за полнотой и качеством предоставления муниципальной</w:t>
      </w:r>
      <w:r>
        <w:rPr>
          <w:rFonts w:ascii="Times New Roman CYR" w:hAnsi="Times New Roman CYR" w:cs="Times New Roman CYR"/>
          <w:b/>
          <w:bCs/>
          <w:color w:val="00000A"/>
          <w:spacing w:val="-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075"/>
        </w:tabs>
        <w:suppressAutoHyphens/>
        <w:autoSpaceDE w:val="0"/>
        <w:autoSpaceDN w:val="0"/>
        <w:adjustRightInd w:val="0"/>
        <w:spacing w:after="0" w:line="276" w:lineRule="atLeast"/>
        <w:ind w:right="158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>
        <w:rPr>
          <w:rFonts w:ascii="Times New Roman CYR" w:hAnsi="Times New Roman CYR" w:cs="Times New Roman CYR"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услуги.</w:t>
      </w:r>
    </w:p>
    <w:p w:rsidR="00000000" w:rsidRDefault="0023357A">
      <w:pPr>
        <w:widowControl w:val="0"/>
        <w:tabs>
          <w:tab w:val="left" w:pos="709"/>
          <w:tab w:val="left" w:pos="1075"/>
        </w:tabs>
        <w:suppressAutoHyphens/>
        <w:autoSpaceDE w:val="0"/>
        <w:autoSpaceDN w:val="0"/>
        <w:adjustRightInd w:val="0"/>
        <w:spacing w:after="0" w:line="276" w:lineRule="atLeast"/>
        <w:ind w:right="158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62.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я,</w:t>
      </w:r>
      <w:r>
        <w:rPr>
          <w:rFonts w:ascii="Times New Roman CYR" w:hAnsi="Times New Roman CYR" w:cs="Times New Roman CYR"/>
          <w:color w:val="00000A"/>
          <w:spacing w:val="-3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действия (бездействия)</w:t>
      </w:r>
      <w:r>
        <w:rPr>
          <w:rFonts w:ascii="Times New Roman CYR" w:hAnsi="Times New Roman CYR" w:cs="Times New Roman CYR"/>
          <w:color w:val="00000A"/>
          <w:spacing w:val="-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специалистов.</w:t>
      </w:r>
    </w:p>
    <w:p w:rsidR="00000000" w:rsidRDefault="0023357A">
      <w:pPr>
        <w:widowControl w:val="0"/>
        <w:tabs>
          <w:tab w:val="left" w:pos="709"/>
          <w:tab w:val="left" w:pos="1075"/>
        </w:tabs>
        <w:suppressAutoHyphens/>
        <w:autoSpaceDE w:val="0"/>
        <w:autoSpaceDN w:val="0"/>
        <w:adjustRightInd w:val="0"/>
        <w:spacing w:after="0" w:line="276" w:lineRule="atLeast"/>
        <w:ind w:right="158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63. Проверки могут быть плановыми или внеплановыми. Порядок и периодичность осуществления</w:t>
      </w:r>
      <w:r>
        <w:rPr>
          <w:rFonts w:ascii="Times New Roman CYR" w:hAnsi="Times New Roman CYR" w:cs="Times New Roman CYR"/>
          <w:color w:val="00000A"/>
          <w:spacing w:val="-1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плановых</w:t>
      </w:r>
      <w:r>
        <w:rPr>
          <w:rFonts w:ascii="Times New Roman CYR" w:hAnsi="Times New Roman CYR" w:cs="Times New Roman CYR"/>
          <w:color w:val="00000A"/>
          <w:spacing w:val="-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проверок</w:t>
      </w:r>
      <w:r>
        <w:rPr>
          <w:rFonts w:ascii="Times New Roman CYR" w:hAnsi="Times New Roman CYR" w:cs="Times New Roman CYR"/>
          <w:color w:val="00000A"/>
          <w:spacing w:val="-1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устанавливается</w:t>
      </w:r>
      <w:r>
        <w:rPr>
          <w:rFonts w:ascii="Times New Roman CYR" w:hAnsi="Times New Roman CYR" w:cs="Times New Roman CYR"/>
          <w:color w:val="00000A"/>
          <w:spacing w:val="-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органом</w:t>
      </w:r>
      <w:r>
        <w:rPr>
          <w:rFonts w:ascii="Times New Roman CYR" w:hAnsi="Times New Roman CYR" w:cs="Times New Roman CYR"/>
          <w:color w:val="00000A"/>
          <w:spacing w:val="-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местного</w:t>
      </w:r>
      <w:r>
        <w:rPr>
          <w:rFonts w:ascii="Times New Roman CYR" w:hAnsi="Times New Roman CYR" w:cs="Times New Roman CYR"/>
          <w:color w:val="00000A"/>
          <w:spacing w:val="-1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самоуправления.</w:t>
      </w:r>
      <w:r>
        <w:rPr>
          <w:rFonts w:ascii="Times New Roman CYR" w:hAnsi="Times New Roman CYR" w:cs="Times New Roman CYR"/>
          <w:color w:val="00000A"/>
          <w:spacing w:val="-1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Внеплановая проверка проводится по конкретному обращению за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явителя. Результаты проверок оформляются в виде справки, в которой отмечаются недостатки и предложения по их</w:t>
      </w:r>
      <w:r>
        <w:rPr>
          <w:rFonts w:ascii="Times New Roman CYR" w:hAnsi="Times New Roman CYR" w:cs="Times New Roman CYR"/>
          <w:color w:val="00000A"/>
          <w:spacing w:val="-9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устранению.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left="432" w:right="57" w:hanging="432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твляемые) ими в ходе предоставления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rPr>
          <w:rFonts w:ascii="Times New Roman CYR" w:hAnsi="Times New Roman CYR" w:cs="Times New Roman CYR"/>
          <w:b/>
          <w:bCs/>
          <w:color w:val="00000A"/>
          <w:kern w:val="1"/>
          <w:sz w:val="23"/>
          <w:szCs w:val="23"/>
        </w:rPr>
      </w:pPr>
    </w:p>
    <w:p w:rsidR="00000000" w:rsidRDefault="0023357A">
      <w:pPr>
        <w:widowControl w:val="0"/>
        <w:tabs>
          <w:tab w:val="left" w:pos="709"/>
          <w:tab w:val="left" w:pos="1075"/>
        </w:tabs>
        <w:suppressAutoHyphens/>
        <w:autoSpaceDE w:val="0"/>
        <w:autoSpaceDN w:val="0"/>
        <w:adjustRightInd w:val="0"/>
        <w:spacing w:after="0" w:line="276" w:lineRule="atLeast"/>
        <w:ind w:right="49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64.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Российской Федерации. Персональная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Федерации.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8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Требования к порядку и формам контроля за предос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тавлением муниципальной услуги, в том числе со стороны граждан, их объединений и организаций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118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ассмотрения их заявлений путём получения устной информации (по телефону) или письменных, в том числе в электронном виде, ответов на их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запросы.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49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V. Досудебный (внесудебный) порядок обжалования решений и действий (бездействия)</w:t>
      </w:r>
      <w:r>
        <w:rPr>
          <w:rFonts w:ascii="Times New Roman CYR" w:hAnsi="Times New Roman CYR" w:cs="Times New Roman CYR"/>
          <w:b/>
          <w:bCs/>
          <w:color w:val="00000A"/>
          <w:spacing w:val="-2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органа, предоставляющего муниц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ипальную услугу, а также должностных лиц,</w:t>
      </w:r>
      <w:r>
        <w:rPr>
          <w:rFonts w:ascii="Times New Roman CYR" w:hAnsi="Times New Roman CYR" w:cs="Times New Roman CYR"/>
          <w:b/>
          <w:bCs/>
          <w:color w:val="00000A"/>
          <w:spacing w:val="-1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муниципальных служащих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left="18" w:right="57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Информация для заявителя о его праве подать жалобу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49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rPr>
          <w:rFonts w:ascii="Times New Roman CYR" w:hAnsi="Times New Roman CYR" w:cs="Times New Roman CYR"/>
          <w:b/>
          <w:bCs/>
          <w:color w:val="00000A"/>
          <w:kern w:val="1"/>
          <w:sz w:val="21"/>
          <w:szCs w:val="21"/>
        </w:rPr>
      </w:pP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66.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Заявитель может обратиться с жалобой, в том числе в следующих</w:t>
      </w:r>
      <w:r>
        <w:rPr>
          <w:rFonts w:ascii="Times New Roman CYR" w:hAnsi="Times New Roman CYR" w:cs="Times New Roman CYR"/>
          <w:color w:val="00000A"/>
          <w:spacing w:val="-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случаях:</w:t>
      </w:r>
    </w:p>
    <w:p w:rsidR="00000000" w:rsidRDefault="0023357A">
      <w:pPr>
        <w:widowControl w:val="0"/>
        <w:tabs>
          <w:tab w:val="left" w:pos="709"/>
          <w:tab w:val="left" w:pos="918"/>
        </w:tabs>
        <w:suppressAutoHyphens/>
        <w:autoSpaceDE w:val="0"/>
        <w:autoSpaceDN w:val="0"/>
        <w:adjustRightInd w:val="0"/>
        <w:spacing w:after="0" w:line="276" w:lineRule="atLeast"/>
        <w:ind w:left="91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нарушение срока регистрации запроса заявителя о предоставлении муниципальной</w:t>
      </w:r>
      <w:r>
        <w:rPr>
          <w:rFonts w:ascii="Times New Roman CYR" w:hAnsi="Times New Roman CYR" w:cs="Times New Roman CYR"/>
          <w:color w:val="00000A"/>
          <w:spacing w:val="-2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услуги;</w:t>
      </w:r>
    </w:p>
    <w:p w:rsidR="00000000" w:rsidRDefault="0023357A">
      <w:pPr>
        <w:widowControl w:val="0"/>
        <w:tabs>
          <w:tab w:val="left" w:pos="709"/>
          <w:tab w:val="left" w:pos="918"/>
        </w:tabs>
        <w:suppressAutoHyphens/>
        <w:autoSpaceDE w:val="0"/>
        <w:autoSpaceDN w:val="0"/>
        <w:adjustRightInd w:val="0"/>
        <w:spacing w:after="0" w:line="276" w:lineRule="atLeast"/>
        <w:ind w:left="91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2)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нарушение срока предоставления муниципальной</w:t>
      </w:r>
      <w:r>
        <w:rPr>
          <w:rFonts w:ascii="Times New Roman CYR" w:hAnsi="Times New Roman CYR" w:cs="Times New Roman CYR"/>
          <w:color w:val="00000A"/>
          <w:spacing w:val="-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услуги;</w:t>
      </w:r>
    </w:p>
    <w:p w:rsidR="00000000" w:rsidRDefault="0023357A">
      <w:pPr>
        <w:widowControl w:val="0"/>
        <w:tabs>
          <w:tab w:val="left" w:pos="709"/>
          <w:tab w:val="left" w:pos="922"/>
        </w:tabs>
        <w:suppressAutoHyphens/>
        <w:autoSpaceDE w:val="0"/>
        <w:autoSpaceDN w:val="0"/>
        <w:adjustRightInd w:val="0"/>
        <w:spacing w:after="0" w:line="276" w:lineRule="atLeast"/>
        <w:ind w:left="91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3)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требование у заявителя документов, не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предусмотренных нормативными правовыми актами Российской</w:t>
      </w:r>
      <w:r>
        <w:rPr>
          <w:rFonts w:ascii="Times New Roman CYR" w:hAnsi="Times New Roman CYR" w:cs="Times New Roman CYR"/>
          <w:color w:val="00000A"/>
          <w:spacing w:val="-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Федерации,</w:t>
      </w:r>
      <w:r>
        <w:rPr>
          <w:rFonts w:ascii="Times New Roman CYR" w:hAnsi="Times New Roman CYR" w:cs="Times New Roman CYR"/>
          <w:color w:val="00000A"/>
          <w:spacing w:val="-1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нормативными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правовыми</w:t>
      </w:r>
      <w:r>
        <w:rPr>
          <w:rFonts w:ascii="Times New Roman CYR" w:hAnsi="Times New Roman CYR" w:cs="Times New Roman CYR"/>
          <w:color w:val="00000A"/>
          <w:spacing w:val="-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актами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Оренбургской</w:t>
      </w:r>
      <w:r>
        <w:rPr>
          <w:rFonts w:ascii="Times New Roman CYR" w:hAnsi="Times New Roman CYR" w:cs="Times New Roman CYR"/>
          <w:color w:val="00000A"/>
          <w:spacing w:val="-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области,</w:t>
      </w:r>
      <w:r>
        <w:rPr>
          <w:rFonts w:ascii="Times New Roman CYR" w:hAnsi="Times New Roman CYR" w:cs="Times New Roman CYR"/>
          <w:color w:val="00000A"/>
          <w:spacing w:val="-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муниципальными правовыми актами для предоставления муниципальной услуги;</w:t>
      </w:r>
    </w:p>
    <w:p w:rsidR="00000000" w:rsidRDefault="0023357A">
      <w:pPr>
        <w:widowControl w:val="0"/>
        <w:tabs>
          <w:tab w:val="left" w:pos="709"/>
          <w:tab w:val="left" w:pos="1027"/>
        </w:tabs>
        <w:suppressAutoHyphens/>
        <w:autoSpaceDE w:val="0"/>
        <w:autoSpaceDN w:val="0"/>
        <w:adjustRightInd w:val="0"/>
        <w:spacing w:after="0" w:line="276" w:lineRule="atLeast"/>
        <w:ind w:left="91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4)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отказ в приеме документов, предоставление которых предусмотр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ено нормативными правовыми</w:t>
      </w:r>
      <w:r>
        <w:rPr>
          <w:rFonts w:ascii="Times New Roman CYR" w:hAnsi="Times New Roman CYR" w:cs="Times New Roman CYR"/>
          <w:color w:val="00000A"/>
          <w:spacing w:val="-19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актами</w:t>
      </w:r>
      <w:r>
        <w:rPr>
          <w:rFonts w:ascii="Times New Roman CYR" w:hAnsi="Times New Roman CYR" w:cs="Times New Roman CYR"/>
          <w:color w:val="00000A"/>
          <w:spacing w:val="-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Российской</w:t>
      </w:r>
      <w:r>
        <w:rPr>
          <w:rFonts w:ascii="Times New Roman CYR" w:hAnsi="Times New Roman CYR" w:cs="Times New Roman CYR"/>
          <w:color w:val="00000A"/>
          <w:spacing w:val="-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Федерации,</w:t>
      </w:r>
      <w:r>
        <w:rPr>
          <w:rFonts w:ascii="Times New Roman CYR" w:hAnsi="Times New Roman CYR" w:cs="Times New Roman CYR"/>
          <w:color w:val="00000A"/>
          <w:spacing w:val="-19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нормативными</w:t>
      </w:r>
      <w:r>
        <w:rPr>
          <w:rFonts w:ascii="Times New Roman CYR" w:hAnsi="Times New Roman CYR" w:cs="Times New Roman CYR"/>
          <w:color w:val="00000A"/>
          <w:spacing w:val="-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правовыми</w:t>
      </w:r>
      <w:r>
        <w:rPr>
          <w:rFonts w:ascii="Times New Roman CYR" w:hAnsi="Times New Roman CYR" w:cs="Times New Roman CYR"/>
          <w:color w:val="00000A"/>
          <w:spacing w:val="-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актами</w:t>
      </w:r>
      <w:r>
        <w:rPr>
          <w:rFonts w:ascii="Times New Roman CYR" w:hAnsi="Times New Roman CYR" w:cs="Times New Roman CYR"/>
          <w:color w:val="00000A"/>
          <w:spacing w:val="-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Оренбургской</w:t>
      </w:r>
      <w:r>
        <w:rPr>
          <w:rFonts w:ascii="Times New Roman CYR" w:hAnsi="Times New Roman CYR" w:cs="Times New Roman CYR"/>
          <w:color w:val="00000A"/>
          <w:spacing w:val="-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области, муниципальными правовыми актами для предоставления муниципальной услуги, у</w:t>
      </w:r>
      <w:r>
        <w:rPr>
          <w:rFonts w:ascii="Times New Roman CYR" w:hAnsi="Times New Roman CYR" w:cs="Times New Roman CYR"/>
          <w:color w:val="00000A"/>
          <w:spacing w:val="-1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заявителя;</w:t>
      </w:r>
    </w:p>
    <w:p w:rsidR="00000000" w:rsidRDefault="0023357A">
      <w:pPr>
        <w:widowControl w:val="0"/>
        <w:tabs>
          <w:tab w:val="left" w:pos="709"/>
          <w:tab w:val="left" w:pos="950"/>
        </w:tabs>
        <w:suppressAutoHyphens/>
        <w:autoSpaceDE w:val="0"/>
        <w:autoSpaceDN w:val="0"/>
        <w:adjustRightInd w:val="0"/>
        <w:spacing w:after="0" w:line="276" w:lineRule="atLeast"/>
        <w:ind w:left="917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5)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отказ в предоставлении муниципальной услуги, если основания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</w:t>
      </w:r>
      <w:r>
        <w:rPr>
          <w:rFonts w:ascii="Times New Roman CYR" w:hAnsi="Times New Roman CYR" w:cs="Times New Roman CYR"/>
          <w:color w:val="00000A"/>
          <w:spacing w:val="-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актами;</w:t>
      </w:r>
    </w:p>
    <w:p w:rsidR="00000000" w:rsidRDefault="0023357A">
      <w:pPr>
        <w:widowControl w:val="0"/>
        <w:tabs>
          <w:tab w:val="left" w:pos="709"/>
          <w:tab w:val="left" w:pos="1068"/>
        </w:tabs>
        <w:suppressAutoHyphens/>
        <w:autoSpaceDE w:val="0"/>
        <w:autoSpaceDN w:val="0"/>
        <w:adjustRightInd w:val="0"/>
        <w:spacing w:after="0" w:line="276" w:lineRule="atLeast"/>
        <w:ind w:left="116"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6)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затребование с заявителя при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</w:t>
      </w:r>
      <w:r>
        <w:rPr>
          <w:rFonts w:ascii="Times New Roman CYR" w:hAnsi="Times New Roman CYR" w:cs="Times New Roman CYR"/>
          <w:color w:val="00000A"/>
          <w:spacing w:val="-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актами;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left="116" w:firstLine="540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7)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отказ органа, предоставляющего муниципальную услугу, д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>
        <w:rPr>
          <w:rFonts w:ascii="Times New Roman CYR" w:hAnsi="Times New Roman CYR" w:cs="Times New Roman CYR"/>
          <w:color w:val="00000A"/>
          <w:spacing w:val="-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исправлений.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4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Предмет жалобы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046"/>
          <w:tab w:val="left" w:pos="7820"/>
          <w:tab w:val="left" w:pos="8952"/>
        </w:tabs>
        <w:suppressAutoHyphens/>
        <w:autoSpaceDE w:val="0"/>
        <w:autoSpaceDN w:val="0"/>
        <w:adjustRightInd w:val="0"/>
        <w:spacing w:after="0" w:line="276" w:lineRule="atLeast"/>
        <w:ind w:right="154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67. Пр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Кувайского сельсовета и его должностных лиц,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lastRenderedPageBreak/>
        <w:t>муниципальных  служащих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органа</w:t>
      </w:r>
      <w:r>
        <w:rPr>
          <w:rFonts w:ascii="Times New Roman CYR" w:hAnsi="Times New Roman CYR" w:cs="Times New Roman CYR"/>
          <w:color w:val="00000A"/>
          <w:spacing w:val="-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местного</w:t>
      </w:r>
      <w:r>
        <w:rPr>
          <w:rFonts w:ascii="Times New Roman CYR" w:hAnsi="Times New Roman CYR" w:cs="Times New Roman CYR"/>
          <w:color w:val="00000A"/>
          <w:spacing w:val="3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самоуправления администрации Кувайского сельсовета Новосергиевского района Оренбургской области при предоставлении муниципальной услуги.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firstLine="567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68. Жалоба должна</w:t>
      </w:r>
      <w:r>
        <w:rPr>
          <w:rFonts w:ascii="Times New Roman CYR" w:hAnsi="Times New Roman CYR" w:cs="Times New Roman CYR"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содержать:</w:t>
      </w:r>
    </w:p>
    <w:p w:rsidR="00000000" w:rsidRDefault="0023357A">
      <w:pPr>
        <w:widowControl w:val="0"/>
        <w:tabs>
          <w:tab w:val="left" w:pos="709"/>
          <w:tab w:val="left" w:pos="903"/>
        </w:tabs>
        <w:suppressAutoHyphens/>
        <w:autoSpaceDE w:val="0"/>
        <w:autoSpaceDN w:val="0"/>
        <w:adjustRightInd w:val="0"/>
        <w:spacing w:after="0" w:line="276" w:lineRule="atLeast"/>
        <w:ind w:left="116" w:right="156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наименование</w:t>
      </w:r>
      <w:r>
        <w:rPr>
          <w:rFonts w:ascii="Times New Roman CYR" w:hAnsi="Times New Roman CYR" w:cs="Times New Roman CYR"/>
          <w:color w:val="00000A"/>
          <w:spacing w:val="-2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органа,</w:t>
      </w:r>
      <w:r>
        <w:rPr>
          <w:rFonts w:ascii="Times New Roman CYR" w:hAnsi="Times New Roman CYR" w:cs="Times New Roman CYR"/>
          <w:color w:val="00000A"/>
          <w:spacing w:val="-19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предоставляющего</w:t>
      </w:r>
      <w:r>
        <w:rPr>
          <w:rFonts w:ascii="Times New Roman CYR" w:hAnsi="Times New Roman CYR" w:cs="Times New Roman CYR"/>
          <w:color w:val="00000A"/>
          <w:spacing w:val="-19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муниципальную</w:t>
      </w:r>
      <w:r>
        <w:rPr>
          <w:rFonts w:ascii="Times New Roman CYR" w:hAnsi="Times New Roman CYR" w:cs="Times New Roman CYR"/>
          <w:color w:val="00000A"/>
          <w:spacing w:val="-1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услугу,</w:t>
      </w:r>
      <w:r>
        <w:rPr>
          <w:rFonts w:ascii="Times New Roman CYR" w:hAnsi="Times New Roman CYR" w:cs="Times New Roman CYR"/>
          <w:color w:val="00000A"/>
          <w:spacing w:val="-1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должностно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го</w:t>
      </w:r>
      <w:r>
        <w:rPr>
          <w:rFonts w:ascii="Times New Roman CYR" w:hAnsi="Times New Roman CYR" w:cs="Times New Roman CYR"/>
          <w:color w:val="00000A"/>
          <w:spacing w:val="-19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лица</w:t>
      </w:r>
      <w:r>
        <w:rPr>
          <w:rFonts w:ascii="Times New Roman CYR" w:hAnsi="Times New Roman CYR" w:cs="Times New Roman CYR"/>
          <w:color w:val="00000A"/>
          <w:spacing w:val="-2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органа, предоставляющего муниципальную услугу, либо муниципального служащего, решения и действия (бездействие) которых</w:t>
      </w:r>
      <w:r>
        <w:rPr>
          <w:rFonts w:ascii="Times New Roman CYR" w:hAnsi="Times New Roman CYR" w:cs="Times New Roman CYR"/>
          <w:color w:val="00000A"/>
          <w:spacing w:val="-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обжалуются;</w:t>
      </w:r>
    </w:p>
    <w:p w:rsidR="00000000" w:rsidRDefault="0023357A">
      <w:pPr>
        <w:widowControl w:val="0"/>
        <w:tabs>
          <w:tab w:val="left" w:pos="709"/>
          <w:tab w:val="left" w:pos="926"/>
        </w:tabs>
        <w:suppressAutoHyphens/>
        <w:autoSpaceDE w:val="0"/>
        <w:autoSpaceDN w:val="0"/>
        <w:adjustRightInd w:val="0"/>
        <w:spacing w:after="0" w:line="276" w:lineRule="atLeast"/>
        <w:ind w:left="116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2)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фамилию,</w:t>
      </w:r>
      <w:r>
        <w:rPr>
          <w:rFonts w:ascii="Times New Roman CYR" w:hAnsi="Times New Roman CYR" w:cs="Times New Roman CYR"/>
          <w:color w:val="00000A"/>
          <w:spacing w:val="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имя,</w:t>
      </w:r>
      <w:r>
        <w:rPr>
          <w:rFonts w:ascii="Times New Roman CYR" w:hAnsi="Times New Roman CYR" w:cs="Times New Roman CYR"/>
          <w:color w:val="00000A"/>
          <w:spacing w:val="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отчество</w:t>
      </w:r>
      <w:r>
        <w:rPr>
          <w:rFonts w:ascii="Times New Roman CYR" w:hAnsi="Times New Roman CYR" w:cs="Times New Roman CYR"/>
          <w:color w:val="00000A"/>
          <w:spacing w:val="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(последнее</w:t>
      </w:r>
      <w:r>
        <w:rPr>
          <w:rFonts w:ascii="Times New Roman CYR" w:hAnsi="Times New Roman CYR" w:cs="Times New Roman CYR"/>
          <w:color w:val="00000A"/>
          <w:spacing w:val="9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A"/>
          <w:spacing w:val="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при</w:t>
      </w:r>
      <w:r>
        <w:rPr>
          <w:rFonts w:ascii="Times New Roman CYR" w:hAnsi="Times New Roman CYR" w:cs="Times New Roman CYR"/>
          <w:color w:val="00000A"/>
          <w:spacing w:val="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наличии),</w:t>
      </w:r>
      <w:r>
        <w:rPr>
          <w:rFonts w:ascii="Times New Roman CYR" w:hAnsi="Times New Roman CYR" w:cs="Times New Roman CYR"/>
          <w:color w:val="00000A"/>
          <w:spacing w:val="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сведения</w:t>
      </w:r>
      <w:r>
        <w:rPr>
          <w:rFonts w:ascii="Times New Roman CYR" w:hAnsi="Times New Roman CYR" w:cs="Times New Roman CYR"/>
          <w:color w:val="00000A"/>
          <w:spacing w:val="1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A"/>
          <w:spacing w:val="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месте</w:t>
      </w:r>
      <w:r>
        <w:rPr>
          <w:rFonts w:ascii="Times New Roman CYR" w:hAnsi="Times New Roman CYR" w:cs="Times New Roman CYR"/>
          <w:color w:val="00000A"/>
          <w:spacing w:val="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жительства</w:t>
      </w:r>
      <w:r>
        <w:rPr>
          <w:rFonts w:ascii="Times New Roman CYR" w:hAnsi="Times New Roman CYR" w:cs="Times New Roman CYR"/>
          <w:color w:val="00000A"/>
          <w:spacing w:val="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заявителя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53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– физического лица либо на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именование, сведения о месте нахождения заявителя - юридического лица,</w:t>
      </w:r>
      <w:r>
        <w:rPr>
          <w:rFonts w:ascii="Times New Roman CYR" w:hAnsi="Times New Roman CYR" w:cs="Times New Roman CYR"/>
          <w:color w:val="00000A"/>
          <w:spacing w:val="-14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а</w:t>
      </w:r>
      <w:r>
        <w:rPr>
          <w:rFonts w:ascii="Times New Roman CYR" w:hAnsi="Times New Roman CYR" w:cs="Times New Roman CYR"/>
          <w:color w:val="00000A"/>
          <w:spacing w:val="-14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также</w:t>
      </w:r>
      <w:r>
        <w:rPr>
          <w:rFonts w:ascii="Times New Roman CYR" w:hAnsi="Times New Roman CYR" w:cs="Times New Roman CYR"/>
          <w:color w:val="00000A"/>
          <w:spacing w:val="-14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номер</w:t>
      </w:r>
      <w:r>
        <w:rPr>
          <w:rFonts w:ascii="Times New Roman CYR" w:hAnsi="Times New Roman CYR" w:cs="Times New Roman CYR"/>
          <w:color w:val="00000A"/>
          <w:spacing w:val="-11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(номера)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контактного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телефона,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адрес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(адреса)</w:t>
      </w:r>
      <w:r>
        <w:rPr>
          <w:rFonts w:ascii="Times New Roman CYR" w:hAnsi="Times New Roman CYR" w:cs="Times New Roman CYR"/>
          <w:color w:val="00000A"/>
          <w:spacing w:val="-15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электронной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почты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(при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наличии) и почтовый адрес, по которым должен быть направлен ответ</w:t>
      </w:r>
      <w:r>
        <w:rPr>
          <w:rFonts w:ascii="Times New Roman CYR" w:hAnsi="Times New Roman CYR" w:cs="Times New Roman CYR"/>
          <w:color w:val="00000A"/>
          <w:spacing w:val="-2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заявителю;</w:t>
      </w:r>
    </w:p>
    <w:p w:rsidR="00000000" w:rsidRDefault="0023357A">
      <w:pPr>
        <w:widowControl w:val="0"/>
        <w:tabs>
          <w:tab w:val="left" w:pos="709"/>
          <w:tab w:val="left" w:pos="953"/>
        </w:tabs>
        <w:suppressAutoHyphens/>
        <w:autoSpaceDE w:val="0"/>
        <w:autoSpaceDN w:val="0"/>
        <w:adjustRightInd w:val="0"/>
        <w:spacing w:after="0" w:line="276" w:lineRule="atLeast"/>
        <w:ind w:left="116" w:right="159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3)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сведения об обжалуемых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решениях и действиях (бездействии) органа, предоставляющего муниципальную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услугу,</w:t>
      </w:r>
      <w:r>
        <w:rPr>
          <w:rFonts w:ascii="Times New Roman CYR" w:hAnsi="Times New Roman CYR" w:cs="Times New Roman CYR"/>
          <w:color w:val="00000A"/>
          <w:spacing w:val="-1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должностного</w:t>
      </w:r>
      <w:r>
        <w:rPr>
          <w:rFonts w:ascii="Times New Roman CYR" w:hAnsi="Times New Roman CYR" w:cs="Times New Roman CYR"/>
          <w:color w:val="00000A"/>
          <w:spacing w:val="-1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лица</w:t>
      </w:r>
      <w:r>
        <w:rPr>
          <w:rFonts w:ascii="Times New Roman CYR" w:hAnsi="Times New Roman CYR" w:cs="Times New Roman CYR"/>
          <w:color w:val="00000A"/>
          <w:spacing w:val="-1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органа,</w:t>
      </w:r>
      <w:r>
        <w:rPr>
          <w:rFonts w:ascii="Times New Roman CYR" w:hAnsi="Times New Roman CYR" w:cs="Times New Roman CYR"/>
          <w:color w:val="00000A"/>
          <w:spacing w:val="-1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предоставляющего</w:t>
      </w:r>
      <w:r>
        <w:rPr>
          <w:rFonts w:ascii="Times New Roman CYR" w:hAnsi="Times New Roman CYR" w:cs="Times New Roman CYR"/>
          <w:color w:val="00000A"/>
          <w:spacing w:val="-1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муниципальную</w:t>
      </w:r>
      <w:r>
        <w:rPr>
          <w:rFonts w:ascii="Times New Roman CYR" w:hAnsi="Times New Roman CYR" w:cs="Times New Roman CYR"/>
          <w:color w:val="00000A"/>
          <w:spacing w:val="-1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услугу,</w:t>
      </w:r>
      <w:r>
        <w:rPr>
          <w:rFonts w:ascii="Times New Roman CYR" w:hAnsi="Times New Roman CYR" w:cs="Times New Roman CYR"/>
          <w:color w:val="00000A"/>
          <w:spacing w:val="-1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либо муниципального</w:t>
      </w:r>
      <w:r>
        <w:rPr>
          <w:rFonts w:ascii="Times New Roman CYR" w:hAnsi="Times New Roman CYR" w:cs="Times New Roman CYR"/>
          <w:color w:val="00000A"/>
          <w:spacing w:val="-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служащего;</w:t>
      </w:r>
    </w:p>
    <w:p w:rsidR="00000000" w:rsidRDefault="0023357A">
      <w:pPr>
        <w:widowControl w:val="0"/>
        <w:tabs>
          <w:tab w:val="left" w:pos="709"/>
          <w:tab w:val="left" w:pos="907"/>
        </w:tabs>
        <w:suppressAutoHyphens/>
        <w:autoSpaceDE w:val="0"/>
        <w:autoSpaceDN w:val="0"/>
        <w:adjustRightInd w:val="0"/>
        <w:spacing w:after="0" w:line="276" w:lineRule="atLeast"/>
        <w:ind w:left="116" w:right="154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4)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доводы,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основании</w:t>
      </w:r>
      <w:r>
        <w:rPr>
          <w:rFonts w:ascii="Times New Roman CYR" w:hAnsi="Times New Roman CYR" w:cs="Times New Roman CYR"/>
          <w:color w:val="00000A"/>
          <w:spacing w:val="-1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которых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заявитель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не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согласен</w:t>
      </w:r>
      <w:r>
        <w:rPr>
          <w:rFonts w:ascii="Times New Roman CYR" w:hAnsi="Times New Roman CYR" w:cs="Times New Roman CYR"/>
          <w:color w:val="00000A"/>
          <w:spacing w:val="-1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решением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A"/>
          <w:spacing w:val="-1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действием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их</w:t>
      </w:r>
      <w:r>
        <w:rPr>
          <w:rFonts w:ascii="Times New Roman CYR" w:hAnsi="Times New Roman CYR" w:cs="Times New Roman CYR"/>
          <w:color w:val="00000A"/>
          <w:spacing w:val="-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копии.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Органы государственной власти, органы местного самоуправления и уполномоченные</w:t>
      </w:r>
      <w:r>
        <w:rPr>
          <w:rFonts w:ascii="Times New Roman CYR" w:hAnsi="Times New Roman CYR" w:cs="Times New Roman CYR"/>
          <w:b/>
          <w:bCs/>
          <w:color w:val="00000A"/>
          <w:spacing w:val="-2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на рассмотрение жалобы должностные</w:t>
      </w:r>
      <w:r>
        <w:rPr>
          <w:rFonts w:ascii="Times New Roman CYR" w:hAnsi="Times New Roman CYR" w:cs="Times New Roman CYR"/>
          <w:b/>
          <w:bCs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лица, которым может быть направлена</w:t>
      </w:r>
      <w:r>
        <w:rPr>
          <w:rFonts w:ascii="Times New Roman CYR" w:hAnsi="Times New Roman CYR" w:cs="Times New Roman CYR"/>
          <w:b/>
          <w:bCs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жалоба</w:t>
      </w: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8"/>
        <w:jc w:val="center"/>
        <w:rPr>
          <w:rFonts w:ascii="Arial CYR" w:hAnsi="Arial CYR" w:cs="Arial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202"/>
          <w:tab w:val="left" w:pos="10403"/>
        </w:tabs>
        <w:suppressAutoHyphens/>
        <w:autoSpaceDE w:val="0"/>
        <w:autoSpaceDN w:val="0"/>
        <w:adjustRightInd w:val="0"/>
        <w:spacing w:after="0" w:line="276" w:lineRule="atLeast"/>
        <w:ind w:left="142"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69. Жалоба    рассматривается    органом   </w:t>
      </w:r>
      <w:r>
        <w:rPr>
          <w:rFonts w:ascii="Times New Roman CYR" w:hAnsi="Times New Roman CYR" w:cs="Times New Roman CYR"/>
          <w:color w:val="00000A"/>
          <w:spacing w:val="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местного   </w:t>
      </w:r>
      <w:r>
        <w:rPr>
          <w:rFonts w:ascii="Times New Roman CYR" w:hAnsi="Times New Roman CYR" w:cs="Times New Roman CYR"/>
          <w:color w:val="00000A"/>
          <w:spacing w:val="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самоуправления</w:t>
      </w:r>
      <w:r>
        <w:rPr>
          <w:rFonts w:ascii="Times New Roman CYR" w:hAnsi="Times New Roman CYR" w:cs="Times New Roman CYR"/>
          <w:color w:val="00000A"/>
          <w:spacing w:val="-17"/>
          <w:kern w:val="1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предоставляющим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ственно руководителем органа, предоставляющего муниципальную</w:t>
      </w:r>
      <w:r>
        <w:rPr>
          <w:rFonts w:ascii="Times New Roman CYR" w:hAnsi="Times New Roman CYR" w:cs="Times New Roman CYR"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услугу.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вовыми актами.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6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Порядок подачи и рассмотрения жалобы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52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70. Жалоба подаётся в письменной форме на бумажном носителе по почте, через МФЦ (при наличии</w:t>
      </w:r>
      <w:r>
        <w:rPr>
          <w:rFonts w:ascii="Times New Roman CYR" w:hAnsi="Times New Roman CYR" w:cs="Times New Roman CYR"/>
          <w:color w:val="00000A"/>
          <w:spacing w:val="-8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Соглашения</w:t>
      </w:r>
      <w:r>
        <w:rPr>
          <w:rFonts w:ascii="Times New Roman CYR" w:hAnsi="Times New Roman CYR" w:cs="Times New Roman CYR"/>
          <w:color w:val="00000A"/>
          <w:spacing w:val="-7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о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взаимодействии),</w:t>
      </w:r>
      <w:r>
        <w:rPr>
          <w:rFonts w:ascii="Times New Roman CYR" w:hAnsi="Times New Roman CYR" w:cs="Times New Roman CYR"/>
          <w:color w:val="00000A"/>
          <w:spacing w:val="-9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с</w:t>
      </w:r>
      <w:r>
        <w:rPr>
          <w:rFonts w:ascii="Times New Roman CYR" w:hAnsi="Times New Roman CYR" w:cs="Times New Roman CYR"/>
          <w:color w:val="00000A"/>
          <w:spacing w:val="-9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использованием</w:t>
      </w:r>
      <w:r>
        <w:rPr>
          <w:rFonts w:ascii="Times New Roman CYR" w:hAnsi="Times New Roman CYR" w:cs="Times New Roman CYR"/>
          <w:color w:val="00000A"/>
          <w:spacing w:val="-10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информационно-телекоммуникационной сети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«Интернет»,</w:t>
      </w:r>
      <w:r>
        <w:rPr>
          <w:rFonts w:ascii="Times New Roman CYR" w:hAnsi="Times New Roman CYR" w:cs="Times New Roman CYR"/>
          <w:color w:val="00000A"/>
          <w:spacing w:val="-10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официально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го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сайта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органа,</w:t>
      </w:r>
      <w:r>
        <w:rPr>
          <w:rFonts w:ascii="Times New Roman CYR" w:hAnsi="Times New Roman CYR" w:cs="Times New Roman CYR"/>
          <w:color w:val="00000A"/>
          <w:spacing w:val="-9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предоставляющего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муниципальную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услугу,</w:t>
      </w:r>
      <w:r>
        <w:rPr>
          <w:rFonts w:ascii="Times New Roman CYR" w:hAnsi="Times New Roman CYR" w:cs="Times New Roman CYR"/>
          <w:color w:val="00000A"/>
          <w:spacing w:val="-10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Портала,</w:t>
      </w:r>
      <w:r>
        <w:rPr>
          <w:rFonts w:ascii="Times New Roman CYR" w:hAnsi="Times New Roman CYR" w:cs="Times New Roman CYR"/>
          <w:color w:val="00000A"/>
          <w:spacing w:val="-11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а также может быть принята при личном приёме заявителя в органе местного</w:t>
      </w:r>
      <w:r>
        <w:rPr>
          <w:rFonts w:ascii="Times New Roman CYR" w:hAnsi="Times New Roman CYR" w:cs="Times New Roman CYR"/>
          <w:color w:val="00000A"/>
          <w:spacing w:val="-15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самоуправления:</w:t>
      </w:r>
    </w:p>
    <w:p w:rsidR="00000000" w:rsidRDefault="0023357A">
      <w:pPr>
        <w:widowControl w:val="0"/>
        <w:tabs>
          <w:tab w:val="left" w:pos="709"/>
          <w:tab w:val="left" w:pos="918"/>
        </w:tabs>
        <w:suppressAutoHyphens/>
        <w:autoSpaceDE w:val="0"/>
        <w:autoSpaceDN w:val="0"/>
        <w:adjustRightInd w:val="0"/>
        <w:spacing w:after="0" w:line="276" w:lineRule="atLeast"/>
        <w:ind w:left="65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1) почтовый</w:t>
      </w:r>
      <w:r>
        <w:rPr>
          <w:rFonts w:ascii="Times New Roman CYR" w:hAnsi="Times New Roman CYR" w:cs="Times New Roman CYR"/>
          <w:color w:val="00000A"/>
          <w:spacing w:val="-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адрес:</w:t>
      </w:r>
    </w:p>
    <w:p w:rsidR="00000000" w:rsidRDefault="0023357A">
      <w:pPr>
        <w:widowControl w:val="0"/>
        <w:tabs>
          <w:tab w:val="left" w:pos="709"/>
          <w:tab w:val="left" w:pos="918"/>
          <w:tab w:val="left" w:pos="9276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2) адрес электронной почты органа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местного</w:t>
      </w:r>
      <w:r>
        <w:rPr>
          <w:rFonts w:ascii="Times New Roman CYR" w:hAnsi="Times New Roman CYR" w:cs="Times New Roman CYR"/>
          <w:color w:val="00000A"/>
          <w:spacing w:val="-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самоуправления администрации Кувайского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сельсовета;</w:t>
      </w:r>
    </w:p>
    <w:p w:rsidR="00000000" w:rsidRDefault="0023357A">
      <w:pPr>
        <w:widowControl w:val="0"/>
        <w:tabs>
          <w:tab w:val="left" w:pos="709"/>
          <w:tab w:val="left" w:pos="918"/>
          <w:tab w:val="left" w:pos="9276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3) официальный сайт органа</w:t>
      </w:r>
      <w:r>
        <w:rPr>
          <w:rFonts w:ascii="Times New Roman CYR" w:hAnsi="Times New Roman CYR" w:cs="Times New Roman CYR"/>
          <w:color w:val="00000A"/>
          <w:spacing w:val="-1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местного</w:t>
      </w:r>
      <w:r>
        <w:rPr>
          <w:rFonts w:ascii="Times New Roman CYR" w:hAnsi="Times New Roman CYR" w:cs="Times New Roman CYR"/>
          <w:color w:val="00000A"/>
          <w:spacing w:val="-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самоуправления: кувай.рф;</w:t>
      </w:r>
    </w:p>
    <w:p w:rsidR="00000000" w:rsidRDefault="0023357A">
      <w:pPr>
        <w:widowControl w:val="0"/>
        <w:tabs>
          <w:tab w:val="left" w:pos="709"/>
          <w:tab w:val="left" w:pos="918"/>
          <w:tab w:val="left" w:pos="9276"/>
        </w:tabs>
        <w:suppressAutoHyphens/>
        <w:autoSpaceDE w:val="0"/>
        <w:autoSpaceDN w:val="0"/>
        <w:adjustRightInd w:val="0"/>
        <w:spacing w:after="0" w:line="276" w:lineRule="atLeast"/>
        <w:ind w:firstLine="709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4) Портал, электронный адрес:</w:t>
      </w:r>
      <w:r>
        <w:rPr>
          <w:rFonts w:ascii="Times New Roman CYR" w:hAnsi="Times New Roman CYR" w:cs="Times New Roman CYR"/>
          <w:color w:val="00000A"/>
          <w:spacing w:val="-1"/>
          <w:kern w:val="1"/>
          <w:sz w:val="24"/>
          <w:szCs w:val="24"/>
        </w:rPr>
        <w:t xml:space="preserve"> </w:t>
      </w:r>
      <w:hyperlink r:id="rId11" w:history="1"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>www.gosuslugi.ru.</w:t>
        </w:r>
      </w:hyperlink>
    </w:p>
    <w:p w:rsidR="00000000" w:rsidRDefault="0023357A">
      <w:pPr>
        <w:widowControl w:val="0"/>
        <w:tabs>
          <w:tab w:val="left" w:pos="709"/>
          <w:tab w:val="left" w:pos="1090"/>
        </w:tabs>
        <w:suppressAutoHyphens/>
        <w:autoSpaceDE w:val="0"/>
        <w:autoSpaceDN w:val="0"/>
        <w:adjustRightInd w:val="0"/>
        <w:spacing w:after="0" w:line="276" w:lineRule="atLeast"/>
        <w:ind w:left="116" w:right="153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71. В случае если жалоба подаётся через представителя заявителя, также представляется докумен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т, подтверждающий полномочия на осуществление действий от имени</w:t>
      </w:r>
      <w:r>
        <w:rPr>
          <w:rFonts w:ascii="Times New Roman CYR" w:hAnsi="Times New Roman CYR" w:cs="Times New Roman CYR"/>
          <w:color w:val="00000A"/>
          <w:spacing w:val="-1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заявителя.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58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58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оформленная в соответствии с законодательством Российской Фед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ерации доверенность (для физических лиц);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49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идических лиц);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56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23357A">
      <w:pPr>
        <w:widowControl w:val="0"/>
        <w:tabs>
          <w:tab w:val="left" w:pos="709"/>
          <w:tab w:val="left" w:pos="1020"/>
        </w:tabs>
        <w:suppressAutoHyphens/>
        <w:autoSpaceDE w:val="0"/>
        <w:autoSpaceDN w:val="0"/>
        <w:adjustRightInd w:val="0"/>
        <w:spacing w:after="0" w:line="276" w:lineRule="atLeast"/>
        <w:ind w:left="116" w:right="154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72. Приём жалоб в письменной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пальной</w:t>
      </w:r>
      <w:r>
        <w:rPr>
          <w:rFonts w:ascii="Times New Roman CYR" w:hAnsi="Times New Roman CYR" w:cs="Times New Roman CYR"/>
          <w:color w:val="00000A"/>
          <w:spacing w:val="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услуги).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393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Время приёма жалоб должно совпадать со временем предоставления муниципальной</w:t>
      </w:r>
      <w:r>
        <w:rPr>
          <w:rFonts w:ascii="Times New Roman CYR" w:hAnsi="Times New Roman CYR" w:cs="Times New Roman CYR"/>
          <w:color w:val="00000A"/>
          <w:spacing w:val="-32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услуги. Жалоба в письменной форме может также быть направлена по</w:t>
      </w:r>
      <w:r>
        <w:rPr>
          <w:rFonts w:ascii="Times New Roman CYR" w:hAnsi="Times New Roman CYR" w:cs="Times New Roman CYR"/>
          <w:color w:val="00000A"/>
          <w:spacing w:val="-11"/>
          <w:kern w:val="1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почте.</w:t>
      </w:r>
    </w:p>
    <w:p w:rsidR="00000000" w:rsidRDefault="0023357A">
      <w:pPr>
        <w:widowControl w:val="0"/>
        <w:tabs>
          <w:tab w:val="left" w:pos="709"/>
          <w:tab w:val="left" w:pos="1145"/>
        </w:tabs>
        <w:suppressAutoHyphens/>
        <w:autoSpaceDE w:val="0"/>
        <w:autoSpaceDN w:val="0"/>
        <w:adjustRightInd w:val="0"/>
        <w:spacing w:after="0" w:line="276" w:lineRule="atLeast"/>
        <w:ind w:left="116" w:right="154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73. В случае подачи жалобы при личном приёме заявитель представляет документ, удостоверяющ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ий его личность в соответствии с законодательством Российской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Федерации.</w:t>
      </w:r>
    </w:p>
    <w:p w:rsidR="00000000" w:rsidRDefault="0023357A">
      <w:pPr>
        <w:widowControl w:val="0"/>
        <w:tabs>
          <w:tab w:val="left" w:pos="709"/>
          <w:tab w:val="left" w:pos="1018"/>
        </w:tabs>
        <w:suppressAutoHyphens/>
        <w:autoSpaceDE w:val="0"/>
        <w:autoSpaceDN w:val="0"/>
        <w:adjustRightInd w:val="0"/>
        <w:spacing w:after="0" w:line="276" w:lineRule="atLeast"/>
        <w:ind w:left="116" w:right="156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</w:t>
      </w:r>
      <w:r>
        <w:rPr>
          <w:rFonts w:ascii="Times New Roman CYR" w:hAnsi="Times New Roman CYR" w:cs="Times New Roman CYR"/>
          <w:color w:val="00000A"/>
          <w:spacing w:val="-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требуется.</w:t>
      </w:r>
    </w:p>
    <w:p w:rsidR="00000000" w:rsidRDefault="0023357A">
      <w:pPr>
        <w:widowControl w:val="0"/>
        <w:tabs>
          <w:tab w:val="left" w:pos="709"/>
          <w:tab w:val="left" w:pos="1025"/>
        </w:tabs>
        <w:suppressAutoHyphens/>
        <w:autoSpaceDE w:val="0"/>
        <w:autoSpaceDN w:val="0"/>
        <w:adjustRightInd w:val="0"/>
        <w:spacing w:after="0" w:line="276" w:lineRule="atLeast"/>
        <w:ind w:left="116" w:right="151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75. В случае установления в ходе или по резу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льтатам рассмотрения жалобы признаков состава административного правонарушения, предусмотренного </w:t>
      </w:r>
      <w:hyperlink r:id="rId12" w:history="1">
        <w:r>
          <w:rPr>
            <w:rFonts w:ascii="Times New Roman CYR" w:hAnsi="Times New Roman CYR" w:cs="Times New Roman CYR"/>
            <w:color w:val="0000FF"/>
            <w:kern w:val="1"/>
            <w:sz w:val="24"/>
            <w:szCs w:val="24"/>
            <w:u w:val="single"/>
          </w:rPr>
          <w:t>статьей 5.63</w:t>
        </w:r>
      </w:hyperlink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Кодекса Российской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</w:t>
      </w:r>
      <w:r>
        <w:rPr>
          <w:rFonts w:ascii="Times New Roman CYR" w:hAnsi="Times New Roman CYR" w:cs="Times New Roman CYR"/>
          <w:color w:val="00000A"/>
          <w:spacing w:val="-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прокуратуры.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63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Сроки рассмотрения жалобы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76. Жалоба, по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</w:t>
      </w:r>
      <w:r>
        <w:rPr>
          <w:rFonts w:ascii="Times New Roman CYR" w:hAnsi="Times New Roman CYR" w:cs="Times New Roman CYR"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рабочих</w:t>
      </w:r>
      <w:r>
        <w:rPr>
          <w:rFonts w:ascii="Times New Roman CYR" w:hAnsi="Times New Roman CYR" w:cs="Times New Roman CYR"/>
          <w:color w:val="00000A"/>
          <w:spacing w:val="-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дней</w:t>
      </w:r>
      <w:r>
        <w:rPr>
          <w:rFonts w:ascii="Times New Roman CYR" w:hAnsi="Times New Roman CYR" w:cs="Times New Roman CYR"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со</w:t>
      </w:r>
      <w:r>
        <w:rPr>
          <w:rFonts w:ascii="Times New Roman CYR" w:hAnsi="Times New Roman CYR" w:cs="Times New Roman CYR"/>
          <w:color w:val="00000A"/>
          <w:spacing w:val="-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дня</w:t>
      </w:r>
      <w:r>
        <w:rPr>
          <w:rFonts w:ascii="Times New Roman CYR" w:hAnsi="Times New Roman CYR" w:cs="Times New Roman CYR"/>
          <w:color w:val="00000A"/>
          <w:spacing w:val="-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её</w:t>
      </w:r>
      <w:r>
        <w:rPr>
          <w:rFonts w:ascii="Times New Roman CYR" w:hAnsi="Times New Roman CYR" w:cs="Times New Roman CYR"/>
          <w:color w:val="00000A"/>
          <w:spacing w:val="-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регистрации,</w:t>
      </w:r>
      <w:r>
        <w:rPr>
          <w:rFonts w:ascii="Times New Roman CYR" w:hAnsi="Times New Roman CYR" w:cs="Times New Roman CYR"/>
          <w:color w:val="00000A"/>
          <w:spacing w:val="-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A"/>
          <w:spacing w:val="-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случае</w:t>
      </w:r>
      <w:r>
        <w:rPr>
          <w:rFonts w:ascii="Times New Roman CYR" w:hAnsi="Times New Roman CYR" w:cs="Times New Roman CYR"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обжалования</w:t>
      </w:r>
      <w:r>
        <w:rPr>
          <w:rFonts w:ascii="Times New Roman CYR" w:hAnsi="Times New Roman CYR" w:cs="Times New Roman CYR"/>
          <w:color w:val="00000A"/>
          <w:spacing w:val="-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отказа</w:t>
      </w:r>
      <w:r>
        <w:rPr>
          <w:rFonts w:ascii="Times New Roman CYR" w:hAnsi="Times New Roman CYR" w:cs="Times New Roman CYR"/>
          <w:color w:val="00000A"/>
          <w:spacing w:val="-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органа,</w:t>
      </w:r>
      <w:r>
        <w:rPr>
          <w:rFonts w:ascii="Times New Roman CYR" w:hAnsi="Times New Roman CYR" w:cs="Times New Roman CYR"/>
          <w:color w:val="00000A"/>
          <w:spacing w:val="-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предоставляющего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 xml:space="preserve"> муни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</w:t>
      </w:r>
      <w:r>
        <w:rPr>
          <w:rFonts w:ascii="Times New Roman CYR" w:hAnsi="Times New Roman CYR" w:cs="Times New Roman CYR"/>
          <w:color w:val="00000A"/>
          <w:kern w:val="1"/>
          <w:sz w:val="23"/>
          <w:szCs w:val="23"/>
        </w:rPr>
        <w:t>бочих дней со дня её регистрации.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63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Результат рассмотрения жалобы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061"/>
        </w:tabs>
        <w:suppressAutoHyphens/>
        <w:autoSpaceDE w:val="0"/>
        <w:autoSpaceDN w:val="0"/>
        <w:adjustRightInd w:val="0"/>
        <w:spacing w:after="0" w:line="276" w:lineRule="atLeast"/>
        <w:ind w:right="-2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77. По результатам рассмотрения жалобы орган, предоставляющий муниципальную услугу, принимает одно из следующих</w:t>
      </w:r>
      <w:r>
        <w:rPr>
          <w:rFonts w:ascii="Times New Roman CYR" w:hAnsi="Times New Roman CYR" w:cs="Times New Roman CYR"/>
          <w:color w:val="00000A"/>
          <w:spacing w:val="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решений:</w:t>
      </w:r>
    </w:p>
    <w:p w:rsidR="00000000" w:rsidRDefault="0023357A">
      <w:pPr>
        <w:widowControl w:val="0"/>
        <w:tabs>
          <w:tab w:val="left" w:pos="709"/>
          <w:tab w:val="left" w:pos="986"/>
        </w:tabs>
        <w:suppressAutoHyphens/>
        <w:autoSpaceDE w:val="0"/>
        <w:autoSpaceDN w:val="0"/>
        <w:adjustRightInd w:val="0"/>
        <w:spacing w:after="0" w:line="276" w:lineRule="atLeast"/>
        <w:ind w:left="116" w:right="-2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удовлетворяет жалобу, в том числе в форме отмены принятого решения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актами Российской Федерации, нормативными правовыми актами Оренбургской области, муниципальными правовыми актами, а также в иных</w:t>
      </w:r>
      <w:r>
        <w:rPr>
          <w:rFonts w:ascii="Times New Roman CYR" w:hAnsi="Times New Roman CYR" w:cs="Times New Roman CYR"/>
          <w:color w:val="00000A"/>
          <w:spacing w:val="-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формах;</w:t>
      </w:r>
    </w:p>
    <w:p w:rsidR="00000000" w:rsidRDefault="0023357A">
      <w:pPr>
        <w:widowControl w:val="0"/>
        <w:tabs>
          <w:tab w:val="left" w:pos="709"/>
          <w:tab w:val="left" w:pos="918"/>
        </w:tabs>
        <w:suppressAutoHyphens/>
        <w:autoSpaceDE w:val="0"/>
        <w:autoSpaceDN w:val="0"/>
        <w:adjustRightInd w:val="0"/>
        <w:spacing w:after="0" w:line="276" w:lineRule="atLeast"/>
        <w:ind w:left="116" w:right="-2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отказывает в удовлетворении</w:t>
      </w:r>
      <w:r>
        <w:rPr>
          <w:rFonts w:ascii="Times New Roman CYR" w:hAnsi="Times New Roman CYR" w:cs="Times New Roman CYR"/>
          <w:color w:val="00000A"/>
          <w:spacing w:val="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жалобы.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157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Порядок информирования заявителя о результатах рассмотрения жалобы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015"/>
        </w:tabs>
        <w:suppressAutoHyphens/>
        <w:autoSpaceDE w:val="0"/>
        <w:autoSpaceDN w:val="0"/>
        <w:adjustRightInd w:val="0"/>
        <w:spacing w:after="0" w:line="276" w:lineRule="atLeast"/>
        <w:ind w:right="153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78. Не</w:t>
      </w:r>
      <w:r>
        <w:rPr>
          <w:rFonts w:ascii="Times New Roman CYR" w:hAnsi="Times New Roman CYR" w:cs="Times New Roman CYR"/>
          <w:color w:val="00000A"/>
          <w:spacing w:val="-8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позд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нее</w:t>
      </w:r>
      <w:r>
        <w:rPr>
          <w:rFonts w:ascii="Times New Roman CYR" w:hAnsi="Times New Roman CYR" w:cs="Times New Roman CYR"/>
          <w:color w:val="00000A"/>
          <w:spacing w:val="-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дня,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следующего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A"/>
          <w:spacing w:val="-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днём</w:t>
      </w:r>
      <w:r>
        <w:rPr>
          <w:rFonts w:ascii="Times New Roman CYR" w:hAnsi="Times New Roman CYR" w:cs="Times New Roman CYR"/>
          <w:color w:val="00000A"/>
          <w:spacing w:val="-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принятия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решения,</w:t>
      </w:r>
      <w:r>
        <w:rPr>
          <w:rFonts w:ascii="Times New Roman CYR" w:hAnsi="Times New Roman CYR" w:cs="Times New Roman CYR"/>
          <w:color w:val="00000A"/>
          <w:spacing w:val="-7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указанного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A"/>
          <w:spacing w:val="-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пункте</w:t>
      </w:r>
      <w:r>
        <w:rPr>
          <w:rFonts w:ascii="Times New Roman CYR" w:hAnsi="Times New Roman CYR" w:cs="Times New Roman CYR"/>
          <w:color w:val="00000A"/>
          <w:spacing w:val="-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77</w:t>
      </w:r>
      <w:r>
        <w:rPr>
          <w:rFonts w:ascii="Times New Roman CYR" w:hAnsi="Times New Roman CYR" w:cs="Times New Roman CYR"/>
          <w:color w:val="00000A"/>
          <w:spacing w:val="-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>
        <w:rPr>
          <w:rFonts w:ascii="Times New Roman CYR" w:hAnsi="Times New Roman CYR" w:cs="Times New Roman CYR"/>
          <w:color w:val="00000A"/>
          <w:spacing w:val="-9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жалобы.</w:t>
      </w:r>
    </w:p>
    <w:p w:rsidR="00000000" w:rsidRDefault="0023357A">
      <w:pPr>
        <w:widowControl w:val="0"/>
        <w:tabs>
          <w:tab w:val="left" w:pos="709"/>
          <w:tab w:val="left" w:pos="1025"/>
        </w:tabs>
        <w:suppressAutoHyphens/>
        <w:autoSpaceDE w:val="0"/>
        <w:autoSpaceDN w:val="0"/>
        <w:adjustRightInd w:val="0"/>
        <w:spacing w:after="0" w:line="276" w:lineRule="atLeast"/>
        <w:ind w:right="153" w:firstLine="593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79. В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</w:t>
      </w:r>
      <w:r>
        <w:rPr>
          <w:rFonts w:ascii="Times New Roman CYR" w:hAnsi="Times New Roman CYR" w:cs="Times New Roman CYR"/>
          <w:color w:val="00000A"/>
          <w:spacing w:val="-15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по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рассмотрению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жалоб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A"/>
          <w:spacing w:val="-1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соответствии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A"/>
          <w:spacing w:val="-1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пунктом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69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настоящего</w:t>
      </w:r>
      <w:r>
        <w:rPr>
          <w:rFonts w:ascii="Times New Roman CYR" w:hAnsi="Times New Roman CYR" w:cs="Times New Roman CYR"/>
          <w:color w:val="00000A"/>
          <w:spacing w:val="-1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 xml:space="preserve">Административного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регламента, незамедлительно направляет имеющиеся материалы в органы</w:t>
      </w:r>
      <w:r>
        <w:rPr>
          <w:rFonts w:ascii="Times New Roman CYR" w:hAnsi="Times New Roman CYR" w:cs="Times New Roman CYR"/>
          <w:color w:val="00000A"/>
          <w:spacing w:val="-10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прокуратуры.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Порядок обжалования решения по жалобе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082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80. Заявитель вправе обжаловать принятое по жалобе решение в порядке, установленном пунктом 69 настоящего Административного</w:t>
      </w:r>
      <w:r>
        <w:rPr>
          <w:rFonts w:ascii="Times New Roman CYR" w:hAnsi="Times New Roman CYR" w:cs="Times New Roman CYR"/>
          <w:color w:val="00000A"/>
          <w:spacing w:val="2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регламента.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12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111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81. Заявитель имеет право на получение информации и документов, необходимых для обоснования и рассмотрения жалобы, если иное не предусмотрено законод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ательством Российской Федерации.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-2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5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Способы информирования заявителя о порядке подачи и рассмотрения жалобы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  <w:tab w:val="left" w:pos="1066"/>
        </w:tabs>
        <w:suppressAutoHyphens/>
        <w:autoSpaceDE w:val="0"/>
        <w:autoSpaceDN w:val="0"/>
        <w:adjustRightInd w:val="0"/>
        <w:spacing w:after="0" w:line="276" w:lineRule="atLeast"/>
        <w:ind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82. Информирование заявителей о порядке подачи и рассмотрения жалобы осуществляется следующими</w:t>
      </w:r>
      <w:r>
        <w:rPr>
          <w:rFonts w:ascii="Times New Roman CYR" w:hAnsi="Times New Roman CYR" w:cs="Times New Roman CYR"/>
          <w:color w:val="00000A"/>
          <w:spacing w:val="-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способами:</w:t>
      </w:r>
    </w:p>
    <w:p w:rsidR="00000000" w:rsidRDefault="0023357A">
      <w:pPr>
        <w:widowControl w:val="0"/>
        <w:tabs>
          <w:tab w:val="left" w:pos="709"/>
          <w:tab w:val="left" w:pos="926"/>
        </w:tabs>
        <w:suppressAutoHyphens/>
        <w:autoSpaceDE w:val="0"/>
        <w:autoSpaceDN w:val="0"/>
        <w:adjustRightInd w:val="0"/>
        <w:spacing w:after="0" w:line="276" w:lineRule="atLeast"/>
        <w:ind w:left="116"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путём непосредственного общения заявител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я (при личном обращении либо по телефону) со специалистами, ответственными за рассмотрение</w:t>
      </w:r>
      <w:r>
        <w:rPr>
          <w:rFonts w:ascii="Times New Roman CYR" w:hAnsi="Times New Roman CYR" w:cs="Times New Roman CYR"/>
          <w:color w:val="00000A"/>
          <w:spacing w:val="-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жалобы;</w:t>
      </w:r>
    </w:p>
    <w:p w:rsidR="00000000" w:rsidRDefault="0023357A">
      <w:pPr>
        <w:widowControl w:val="0"/>
        <w:tabs>
          <w:tab w:val="left" w:pos="709"/>
          <w:tab w:val="left" w:pos="918"/>
        </w:tabs>
        <w:suppressAutoHyphens/>
        <w:autoSpaceDE w:val="0"/>
        <w:autoSpaceDN w:val="0"/>
        <w:adjustRightInd w:val="0"/>
        <w:spacing w:after="0" w:line="276" w:lineRule="atLeast"/>
        <w:ind w:left="116"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2)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путём взаимодействия специалистов, ответственных за рассмотрение жалобы, с</w:t>
      </w:r>
      <w:r>
        <w:rPr>
          <w:rFonts w:ascii="Times New Roman CYR" w:hAnsi="Times New Roman CYR" w:cs="Times New Roman CYR"/>
          <w:color w:val="00000A"/>
          <w:spacing w:val="-34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заявителями по почте, по электронной</w:t>
      </w:r>
      <w:r>
        <w:rPr>
          <w:rFonts w:ascii="Times New Roman CYR" w:hAnsi="Times New Roman CYR" w:cs="Times New Roman CYR"/>
          <w:color w:val="00000A"/>
          <w:spacing w:val="1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почте;</w:t>
      </w:r>
    </w:p>
    <w:p w:rsidR="00000000" w:rsidRDefault="0023357A">
      <w:pPr>
        <w:widowControl w:val="0"/>
        <w:tabs>
          <w:tab w:val="left" w:pos="709"/>
          <w:tab w:val="left" w:pos="918"/>
        </w:tabs>
        <w:suppressAutoHyphens/>
        <w:autoSpaceDE w:val="0"/>
        <w:autoSpaceDN w:val="0"/>
        <w:adjustRightInd w:val="0"/>
        <w:spacing w:after="0" w:line="276" w:lineRule="atLeast"/>
        <w:ind w:left="116"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3)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посредством информационных матер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иалов, которые размещаются на официальном</w:t>
      </w:r>
      <w:r>
        <w:rPr>
          <w:rFonts w:ascii="Times New Roman CYR" w:hAnsi="Times New Roman CYR" w:cs="Times New Roman CYR"/>
          <w:color w:val="00000A"/>
          <w:spacing w:val="-16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сайте;</w:t>
      </w:r>
    </w:p>
    <w:p w:rsidR="00000000" w:rsidRDefault="0023357A">
      <w:pPr>
        <w:widowControl w:val="0"/>
        <w:tabs>
          <w:tab w:val="left" w:pos="709"/>
          <w:tab w:val="left" w:pos="918"/>
        </w:tabs>
        <w:suppressAutoHyphens/>
        <w:autoSpaceDE w:val="0"/>
        <w:autoSpaceDN w:val="0"/>
        <w:adjustRightInd w:val="0"/>
        <w:spacing w:after="0" w:line="276" w:lineRule="atLeast"/>
        <w:ind w:left="116" w:right="-2" w:firstLine="567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sz w:val="24"/>
          <w:szCs w:val="24"/>
        </w:rPr>
        <w:t>4)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посредством информационных материалов, которые размещаются на информационных стендах в местах предоставления муниципальной</w:t>
      </w:r>
      <w:r>
        <w:rPr>
          <w:rFonts w:ascii="Times New Roman CYR" w:hAnsi="Times New Roman CYR" w:cs="Times New Roman CYR"/>
          <w:color w:val="00000A"/>
          <w:spacing w:val="3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услуги.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10" w:lineRule="exact"/>
        <w:ind w:firstLine="1260"/>
        <w:rPr>
          <w:rFonts w:ascii="Calibri" w:hAnsi="Calibri" w:cs="Calibri"/>
          <w:color w:val="00000A"/>
          <w:spacing w:val="-5"/>
          <w:kern w:val="1"/>
          <w:sz w:val="27"/>
          <w:szCs w:val="27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Приложение № 1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к административному регламенту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Блок-схема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left="-284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п</w:t>
      </w: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оследовательности действий при предоставлении муниципальной 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0"/>
          <w:kern w:val="1"/>
          <w:sz w:val="24"/>
          <w:szCs w:val="24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000000" w:rsidRDefault="0023357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>озна</w:t>
      </w: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>комление заявителя с информацией о предоставлении муниципальной услуги</w:t>
      </w:r>
    </w:p>
    <w:p w:rsidR="00000000" w:rsidRDefault="0023357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Times New Roman CYR" w:hAnsi="Times New Roman CYR" w:cs="Times New Roman CYR"/>
          <w:color w:val="00000A"/>
          <w:spacing w:val="-12"/>
          <w:kern w:val="1"/>
          <w:sz w:val="28"/>
          <w:szCs w:val="28"/>
        </w:rPr>
        <w:t>Прямаясоединительнаялиния</w:t>
      </w: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>получение заявителем консультации по процедуре оказания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Times New Roman CYR" w:hAnsi="Times New Roman CYR" w:cs="Times New Roman CYR"/>
          <w:color w:val="00000A"/>
          <w:spacing w:val="-12"/>
          <w:kern w:val="1"/>
          <w:sz w:val="28"/>
          <w:szCs w:val="28"/>
        </w:rPr>
        <w:t>Прямаясоединительнаялиния</w:t>
      </w: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>подача  заявления о предоставлении муниципальной услуги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>п</w:t>
      </w: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>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Times New Roman CYR" w:hAnsi="Times New Roman CYR" w:cs="Times New Roman CYR"/>
          <w:color w:val="00000A"/>
          <w:spacing w:val="-12"/>
          <w:kern w:val="1"/>
          <w:sz w:val="28"/>
          <w:szCs w:val="28"/>
        </w:rPr>
        <w:t>ПрямаясоединительнаялинияПрямаясоединительнаялинияБлоксхемарешениекомплектностьпредставленныхдокументовпр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8"/>
          <w:szCs w:val="28"/>
        </w:rPr>
        <w:t>авильностьихзаполненияисоответствиедокументовприлагаемыхкзаявлениютребованиямрегламента</w:t>
      </w: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 xml:space="preserve">уведомление заявителя об отказе оказания муниципальной </w:t>
      </w:r>
      <w:r>
        <w:rPr>
          <w:rFonts w:ascii="Calibri" w:hAnsi="Calibri" w:cs="Calibri"/>
          <w:color w:val="00000A"/>
          <w:spacing w:val="-12"/>
          <w:kern w:val="1"/>
          <w:sz w:val="12"/>
          <w:szCs w:val="12"/>
        </w:rPr>
        <w:t xml:space="preserve">услуги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Times New Roman CYR" w:hAnsi="Times New Roman CYR" w:cs="Times New Roman CYR"/>
          <w:color w:val="00000A"/>
          <w:spacing w:val="-12"/>
          <w:kern w:val="1"/>
          <w:sz w:val="28"/>
          <w:szCs w:val="28"/>
        </w:rPr>
        <w:t>ПрямаясоединительнаялинияПрямаясоединительнаялинияПрямаясоединительнаялинияПрямаясоединительнаялинияПрямая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8"/>
          <w:szCs w:val="28"/>
        </w:rPr>
        <w:t>соединительнаялинияПрямаясоединительнаялиния</w:t>
      </w: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>рассмотрение  специалистом  администрации возможности обеспечения проезда по маршруту следования автотранспорта с учетом обеспечения безопасности дорожного движения сохранности сооружения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Calibri" w:hAnsi="Calibri" w:cs="Calibri"/>
          <w:b/>
          <w:bCs/>
          <w:color w:val="00000A"/>
          <w:spacing w:val="-12"/>
          <w:kern w:val="1"/>
          <w:sz w:val="14"/>
          <w:szCs w:val="14"/>
        </w:rPr>
        <w:t>НЕТ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>ДА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Times New Roman CYR" w:hAnsi="Times New Roman CYR" w:cs="Times New Roman CYR"/>
          <w:color w:val="00000A"/>
          <w:spacing w:val="-12"/>
          <w:kern w:val="1"/>
          <w:sz w:val="28"/>
          <w:szCs w:val="28"/>
        </w:rPr>
        <w:t>Прямаясоединитель</w:t>
      </w:r>
      <w:r>
        <w:rPr>
          <w:rFonts w:ascii="Times New Roman CYR" w:hAnsi="Times New Roman CYR" w:cs="Times New Roman CYR"/>
          <w:color w:val="00000A"/>
          <w:spacing w:val="-12"/>
          <w:kern w:val="1"/>
          <w:sz w:val="28"/>
          <w:szCs w:val="28"/>
        </w:rPr>
        <w:t>наялинияБлоксхемарешениеобеспечениепроездапомаршрутуследованияавтотранспортазаявителясучетомобеспечениябезопасностидорожногодвиженияисохранностисооруженийПрямаясоединительнаялинияПрямаясоединительнаялиния</w:t>
      </w: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>уведомление заявителя об отказе оказания муниципальн</w:t>
      </w: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 xml:space="preserve">ой услуги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Times New Roman CYR" w:hAnsi="Times New Roman CYR" w:cs="Times New Roman CYR"/>
          <w:color w:val="00000A"/>
          <w:spacing w:val="-12"/>
          <w:kern w:val="1"/>
          <w:sz w:val="28"/>
          <w:szCs w:val="28"/>
        </w:rPr>
        <w:t>ПрямаясоединительнаялинияПрямаясоединительнаялинияПрямаясоединительнаялинияПрямаясоединительнаялиния</w:t>
      </w: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 xml:space="preserve">выдача заявителю согласования маршрута или специального разрешения 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color w:val="00000A"/>
          <w:spacing w:val="-12"/>
          <w:kern w:val="1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Calibri" w:hAnsi="Calibri" w:cs="Calibri"/>
          <w:b/>
          <w:bCs/>
          <w:color w:val="00000A"/>
          <w:spacing w:val="-12"/>
          <w:kern w:val="1"/>
          <w:sz w:val="14"/>
          <w:szCs w:val="14"/>
        </w:rPr>
        <w:t>НЕТ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pacing w:val="-12"/>
          <w:kern w:val="1"/>
        </w:rPr>
      </w:pPr>
      <w:r>
        <w:rPr>
          <w:rFonts w:ascii="Calibri" w:hAnsi="Calibri" w:cs="Calibri"/>
          <w:color w:val="00000A"/>
          <w:spacing w:val="-12"/>
          <w:kern w:val="1"/>
          <w:sz w:val="14"/>
          <w:szCs w:val="14"/>
        </w:rPr>
        <w:t>ДА</w:t>
      </w:r>
    </w:p>
    <w:p w:rsidR="00000000" w:rsidRDefault="0023357A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5" w:after="0" w:line="326" w:lineRule="exact"/>
        <w:jc w:val="center"/>
        <w:rPr>
          <w:rFonts w:ascii="Times New Roman CYR" w:hAnsi="Times New Roman CYR" w:cs="Times New Roman CYR"/>
          <w:color w:val="00000A"/>
          <w:spacing w:val="-12"/>
          <w:kern w:val="1"/>
          <w:sz w:val="28"/>
          <w:szCs w:val="28"/>
        </w:rPr>
      </w:pPr>
    </w:p>
    <w:p w:rsidR="00000000" w:rsidRDefault="0023357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125" w:after="0" w:line="326" w:lineRule="exact"/>
        <w:jc w:val="center"/>
        <w:rPr>
          <w:rFonts w:ascii="Times New Roman CYR" w:hAnsi="Times New Roman CYR" w:cs="Times New Roman CYR"/>
          <w:color w:val="00000A"/>
          <w:spacing w:val="-3"/>
          <w:kern w:val="1"/>
          <w:sz w:val="28"/>
          <w:szCs w:val="28"/>
        </w:rPr>
      </w:pPr>
    </w:p>
    <w:p w:rsidR="00000000" w:rsidRDefault="0023357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125" w:after="0" w:line="326" w:lineRule="exact"/>
        <w:jc w:val="center"/>
        <w:rPr>
          <w:rFonts w:ascii="Times New Roman CYR" w:hAnsi="Times New Roman CYR" w:cs="Times New Roman CYR"/>
          <w:color w:val="00000A"/>
          <w:spacing w:val="-3"/>
          <w:kern w:val="1"/>
          <w:sz w:val="28"/>
          <w:szCs w:val="28"/>
        </w:rPr>
      </w:pPr>
    </w:p>
    <w:p w:rsidR="00000000" w:rsidRDefault="0023357A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before="125" w:after="0" w:line="326" w:lineRule="exact"/>
        <w:jc w:val="center"/>
        <w:rPr>
          <w:rFonts w:ascii="Times New Roman CYR" w:hAnsi="Times New Roman CYR" w:cs="Times New Roman CYR"/>
          <w:color w:val="00000A"/>
          <w:spacing w:val="-3"/>
          <w:kern w:val="1"/>
          <w:sz w:val="28"/>
          <w:szCs w:val="28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Calibri" w:hAnsi="Calibri" w:cs="Calibri"/>
          <w:color w:val="00000A"/>
          <w:kern w:val="1"/>
        </w:rPr>
      </w:pPr>
    </w:p>
    <w:p w:rsidR="00000000" w:rsidRDefault="0023357A">
      <w:pPr>
        <w:pageBreakBefore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0"/>
          <w:kern w:val="1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Приложение № 2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right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0"/>
          <w:kern w:val="1"/>
          <w:sz w:val="24"/>
          <w:szCs w:val="24"/>
        </w:rPr>
        <w:t>к административному регламенту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center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jc w:val="both"/>
        <w:rPr>
          <w:rFonts w:ascii="Times New Roman CYR" w:hAnsi="Times New Roman CYR" w:cs="Times New Roman CYR"/>
          <w:color w:val="000000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76" w:lineRule="atLeast"/>
        <w:ind w:right="5727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Реквизиты заяви</w:t>
      </w:r>
      <w:r>
        <w:rPr>
          <w:rFonts w:ascii="Times New Roman CYR" w:hAnsi="Times New Roman CYR" w:cs="Times New Roman CYR"/>
          <w:b/>
          <w:bCs/>
          <w:color w:val="00000A"/>
          <w:kern w:val="1"/>
          <w:sz w:val="24"/>
          <w:szCs w:val="24"/>
        </w:rPr>
        <w:t>теля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right="5755"/>
        <w:jc w:val="both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(наименование, адрес (местонахождение) – для юридических лиц, Ф.И.О., адрес</w:t>
      </w:r>
      <w:r>
        <w:rPr>
          <w:rFonts w:ascii="Calibri" w:hAnsi="Calibri" w:cs="Calibri"/>
          <w:color w:val="00000A"/>
          <w:kern w:val="1"/>
        </w:rPr>
        <w:br/>
      </w: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места жительства – для индивидуальных предпринимателей и физических лиц)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A"/>
          <w:kern w:val="1"/>
        </w:rPr>
      </w:pPr>
      <w:r>
        <w:rPr>
          <w:rFonts w:ascii="Calibri" w:hAnsi="Calibri" w:cs="Calibri"/>
          <w:color w:val="00000A"/>
          <w:kern w:val="1"/>
        </w:rPr>
        <w:t>￹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Исх. от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A"/>
          <w:kern w:val="1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№</w:t>
      </w:r>
    </w:p>
    <w:p w:rsidR="00000000" w:rsidRDefault="0023357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</w:p>
    <w:p w:rsidR="00000000" w:rsidRDefault="00233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A"/>
          <w:kern w:val="1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kern w:val="1"/>
          <w:sz w:val="24"/>
          <w:szCs w:val="24"/>
        </w:rPr>
        <w:t>￻</w:t>
      </w:r>
    </w:p>
    <w:p w:rsidR="0023357A" w:rsidRDefault="0023357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2335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3017"/>
    <w:rsid w:val="0023357A"/>
    <w:rsid w:val="0081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2" Type="http://schemas.openxmlformats.org/officeDocument/2006/relationships/hyperlink" Target="consultantplus://offline/ref%3DA6E536BE3EC625B27793B34BFC6BAC813C152DE6299322C1B78EEB17A48CCF8480BE035FB5FBT0b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gosuslugi.ru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www.gosuslugi.ru" TargetMode="External"/><Relationship Id="rId10" Type="http://schemas.openxmlformats.org/officeDocument/2006/relationships/hyperlink" Target="consultantplus://offline/ref%3DF11CA0BEDC9F8681F975D643EF54E79A8AFE031A971C62AC654EFA13827D15FBB66816CF58F2F451C5CA2Bs2j7E" TargetMode="External"/><Relationship Id="rId4" Type="http://schemas.openxmlformats.org/officeDocument/2006/relationships/hyperlink" Target="http://www.consultant.ru/document/cons_doc_LAW_355880/7754b864dfdb9ec7e378529f882691ec25e29c9e/#dst335" TargetMode="Externa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10628</Words>
  <Characters>60586</Characters>
  <Application>Microsoft Office Word</Application>
  <DocSecurity>0</DocSecurity>
  <Lines>504</Lines>
  <Paragraphs>142</Paragraphs>
  <ScaleCrop>false</ScaleCrop>
  <Company/>
  <LinksUpToDate>false</LinksUpToDate>
  <CharactersWithSpaces>71072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2</cp:revision>
  <dcterms:created xsi:type="dcterms:W3CDTF">2021-06-26T04:33:00Z</dcterms:created>
  <dcterms:modified xsi:type="dcterms:W3CDTF">2021-06-26T04:33:00Z</dcterms:modified>
</cp:coreProperties>
</file>