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45" w:rsidRPr="007C7845" w:rsidRDefault="007C7845" w:rsidP="00023C3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случае поступления предложения незаконного вознаграждения государственному и муниципальному служащему рекомендуется</w:t>
      </w:r>
      <w:r w:rsidRPr="007C7845">
        <w:rPr>
          <w:rFonts w:ascii="Times New Roman" w:hAnsi="Times New Roman" w:cs="Times New Roman"/>
          <w:sz w:val="24"/>
          <w:szCs w:val="24"/>
        </w:rPr>
        <w:t>:</w:t>
      </w:r>
    </w:p>
    <w:p w:rsidR="007C7845" w:rsidRPr="007C7845" w:rsidRDefault="007C7845" w:rsidP="007C7845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7C7845" w:rsidRPr="007C7845" w:rsidRDefault="007C7845" w:rsidP="007C7845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условия (за совершение или не</w:t>
      </w:r>
      <w:r w:rsidR="00E707E5">
        <w:rPr>
          <w:rFonts w:ascii="Times New Roman" w:hAnsi="Times New Roman" w:cs="Times New Roman"/>
          <w:sz w:val="24"/>
          <w:szCs w:val="24"/>
        </w:rPr>
        <w:t xml:space="preserve"> </w:t>
      </w:r>
      <w:r w:rsidRPr="007C7845">
        <w:rPr>
          <w:rFonts w:ascii="Times New Roman" w:hAnsi="Times New Roman" w:cs="Times New Roman"/>
          <w:sz w:val="24"/>
          <w:szCs w:val="24"/>
        </w:rPr>
        <w:t xml:space="preserve">совершение каких именно действий предлагается незаконное вознаграждение, размеры сумм, наименование товаров и характер услуг, сроки и способы передачи взятки, последовательность решения вопросов); </w:t>
      </w:r>
    </w:p>
    <w:p w:rsidR="007C7845" w:rsidRPr="007C7845" w:rsidRDefault="007C7845" w:rsidP="007C7845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место для следующей встречи либо место, указанное сотрудниками правоохранительных орга</w:t>
      </w:r>
      <w:bookmarkStart w:id="0" w:name="_GoBack"/>
      <w:bookmarkEnd w:id="0"/>
      <w:r w:rsidRPr="007C7845">
        <w:rPr>
          <w:rFonts w:ascii="Times New Roman" w:hAnsi="Times New Roman" w:cs="Times New Roman"/>
          <w:sz w:val="24"/>
          <w:szCs w:val="24"/>
        </w:rPr>
        <w:t xml:space="preserve">нов; </w:t>
      </w:r>
    </w:p>
    <w:p w:rsidR="007C7845" w:rsidRPr="007C7845" w:rsidRDefault="007C7845" w:rsidP="007C7845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sz w:val="24"/>
          <w:szCs w:val="24"/>
        </w:rPr>
        <w:t xml:space="preserve">не брать инициативу в разговоре на себя, больше «работать на прием», позволить потенциальному взяткодателю «выговориться», сообщить как можно больше информации; </w:t>
      </w:r>
    </w:p>
    <w:p w:rsidR="007C7845" w:rsidRPr="007C7845" w:rsidRDefault="007C7845" w:rsidP="007C7845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sz w:val="24"/>
          <w:szCs w:val="24"/>
        </w:rPr>
        <w:t>выяснить полномочия представителя юридического лица, от имени или в интересах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845" w:rsidRPr="007C7845" w:rsidRDefault="007C7845" w:rsidP="007C7845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845">
        <w:rPr>
          <w:rFonts w:ascii="Times New Roman" w:hAnsi="Times New Roman" w:cs="Times New Roman"/>
          <w:sz w:val="24"/>
          <w:szCs w:val="24"/>
        </w:rPr>
        <w:t>при наличии диктофона постараться записать (скрытно) предложение о взятке либо обеспечить (по возможности) наличие свидетелей разговора (например, коллег).</w:t>
      </w:r>
    </w:p>
    <w:p w:rsidR="007C7845" w:rsidRPr="00023C38" w:rsidRDefault="007C7845" w:rsidP="007C7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0070C0"/>
          <w:sz w:val="23"/>
          <w:szCs w:val="23"/>
        </w:rPr>
        <w:lastRenderedPageBreak/>
        <w:t>КТО МОЖЕТ БЫТЬ ПРИВЛЕЧЁН К УГОЛОВНОЙ ОТВЕТСТВЕННОСТИ ЗА ВЗЯТНИЧЕСТВО?</w:t>
      </w:r>
    </w:p>
    <w:p w:rsidR="007C7845" w:rsidRPr="00023C38" w:rsidRDefault="007C7845" w:rsidP="007C7845">
      <w:pPr>
        <w:spacing w:after="0" w:line="240" w:lineRule="auto"/>
        <w:jc w:val="both"/>
        <w:rPr>
          <w:rFonts w:ascii="Times New Roman" w:hAnsi="Times New Roman" w:cs="Times New Roman"/>
          <w:color w:val="36363C"/>
          <w:sz w:val="23"/>
          <w:szCs w:val="23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</w:rPr>
        <w:t xml:space="preserve">За взяточничество к уголовной ответственности привлекаются: </w:t>
      </w:r>
    </w:p>
    <w:p w:rsidR="007C7845" w:rsidRPr="00023C38" w:rsidRDefault="007C7845" w:rsidP="007C784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36363C"/>
          <w:sz w:val="23"/>
          <w:szCs w:val="23"/>
          <w:lang w:eastAsia="ru-RU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взяткодатель;</w:t>
      </w:r>
    </w:p>
    <w:p w:rsidR="007C7845" w:rsidRPr="00023C38" w:rsidRDefault="007C7845" w:rsidP="007C784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36363C"/>
          <w:sz w:val="23"/>
          <w:szCs w:val="23"/>
          <w:lang w:eastAsia="ru-RU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взяткополучатель;</w:t>
      </w:r>
    </w:p>
    <w:p w:rsidR="007C7845" w:rsidRPr="00023C38" w:rsidRDefault="007C7845" w:rsidP="007C784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36363C"/>
          <w:sz w:val="23"/>
          <w:szCs w:val="23"/>
          <w:lang w:eastAsia="ru-RU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</w:t>
      </w:r>
      <w:r w:rsidR="00023C38"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 xml:space="preserve"> </w:t>
      </w: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ними</w:t>
      </w:r>
      <w:r w:rsidR="00023C38"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 xml:space="preserve"> </w:t>
      </w: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о получении и даче взятки).</w:t>
      </w:r>
    </w:p>
    <w:p w:rsidR="007C7845" w:rsidRPr="00023C38" w:rsidRDefault="007C7845" w:rsidP="007C7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FF0000"/>
          <w:sz w:val="23"/>
          <w:szCs w:val="23"/>
        </w:rPr>
        <w:t>ЭТО ВАЖНО ЗНАТЬ!</w:t>
      </w:r>
    </w:p>
    <w:p w:rsidR="007C7845" w:rsidRPr="00023C38" w:rsidRDefault="007C7845" w:rsidP="007C7845">
      <w:pPr>
        <w:spacing w:after="0" w:line="240" w:lineRule="auto"/>
        <w:jc w:val="center"/>
        <w:rPr>
          <w:rFonts w:ascii="Times New Roman" w:hAnsi="Times New Roman" w:cs="Times New Roman"/>
          <w:color w:val="36363C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ОСВОБОЖДАЕТСЯ ОТ УГОЛОВНОЙ ОТВЕТСТВЕННОСТИ </w:t>
      </w:r>
      <w:r w:rsidRPr="00023C38">
        <w:rPr>
          <w:rFonts w:ascii="Times New Roman" w:hAnsi="Times New Roman" w:cs="Times New Roman"/>
          <w:color w:val="36363C"/>
          <w:sz w:val="23"/>
          <w:szCs w:val="23"/>
        </w:rPr>
        <w:t>лицо, давшее взятку либо передавшее взятку, если оно:</w:t>
      </w:r>
    </w:p>
    <w:p w:rsidR="007C7845" w:rsidRPr="00023C38" w:rsidRDefault="007C7845" w:rsidP="007C784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36363C"/>
          <w:sz w:val="23"/>
          <w:szCs w:val="23"/>
          <w:lang w:eastAsia="ru-RU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активно способствовало раскрытию, пресечению и (или) расследованию преступления;</w:t>
      </w:r>
    </w:p>
    <w:p w:rsidR="007C7845" w:rsidRPr="00023C38" w:rsidRDefault="007C7845" w:rsidP="007C784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36363C"/>
          <w:sz w:val="23"/>
          <w:szCs w:val="23"/>
          <w:lang w:eastAsia="ru-RU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7C7845" w:rsidRPr="00023C38" w:rsidRDefault="007C7845" w:rsidP="007C784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36363C"/>
          <w:sz w:val="23"/>
          <w:szCs w:val="23"/>
          <w:lang w:eastAsia="ru-RU"/>
        </w:rPr>
      </w:pP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t xml:space="preserve">либо лицо после совершения преступления добровольно сообщило </w:t>
      </w:r>
      <w:r w:rsidRPr="00023C38">
        <w:rPr>
          <w:rFonts w:ascii="Times New Roman" w:hAnsi="Times New Roman" w:cs="Times New Roman"/>
          <w:color w:val="36363C"/>
          <w:sz w:val="23"/>
          <w:szCs w:val="23"/>
          <w:lang w:eastAsia="ru-RU"/>
        </w:rPr>
        <w:br/>
        <w:t>в орган, имеющий право возбудить уголовное дело, о даче (передаче) взятки.</w:t>
      </w:r>
    </w:p>
    <w:p w:rsidR="007C7845" w:rsidRDefault="007C7845" w:rsidP="007C78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FF0000"/>
          <w:sz w:val="23"/>
          <w:szCs w:val="23"/>
        </w:rPr>
        <w:t>ПОМНИТЕ!</w:t>
      </w:r>
      <w:r w:rsidRPr="00023C38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Pr="00023C38">
        <w:rPr>
          <w:rFonts w:ascii="Times New Roman" w:hAnsi="Times New Roman" w:cs="Times New Roman"/>
          <w:sz w:val="23"/>
          <w:szCs w:val="23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023C38" w:rsidRPr="00023C38" w:rsidRDefault="00023C38" w:rsidP="007C784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23C38" w:rsidRPr="00023C38" w:rsidRDefault="00023C38" w:rsidP="00023C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0070C0"/>
          <w:sz w:val="23"/>
          <w:szCs w:val="23"/>
        </w:rPr>
        <w:t>ЧТО СЛЕДУЕТ ПРЕДПРИНЯТЬ В СЛУЧАЕ ВЫМОГАТЕЛЬСТВА</w:t>
      </w:r>
    </w:p>
    <w:p w:rsidR="00023C38" w:rsidRPr="00023C38" w:rsidRDefault="00023C38" w:rsidP="00023C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0070C0"/>
          <w:sz w:val="23"/>
          <w:szCs w:val="23"/>
        </w:rPr>
        <w:t>У ВАС ВЗЯТКИ?</w:t>
      </w:r>
    </w:p>
    <w:p w:rsidR="00023C38" w:rsidRPr="00023C38" w:rsidRDefault="00023C38" w:rsidP="00023C3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38">
        <w:rPr>
          <w:rFonts w:ascii="Times New Roman" w:hAnsi="Times New Roman" w:cs="Times New Roman"/>
          <w:b/>
          <w:bCs/>
          <w:color w:val="FF0000"/>
          <w:sz w:val="23"/>
          <w:szCs w:val="23"/>
        </w:rPr>
        <w:t>САМЫЙ ЭФФЕКТИВНЫЙ СПОСОБ</w:t>
      </w:r>
      <w:r w:rsidRPr="00023C38">
        <w:rPr>
          <w:rFonts w:ascii="Times New Roman" w:hAnsi="Times New Roman" w:cs="Times New Roman"/>
          <w:color w:val="36363C"/>
          <w:sz w:val="23"/>
          <w:szCs w:val="23"/>
        </w:rPr>
        <w:t xml:space="preserve"> – </w:t>
      </w:r>
      <w:r w:rsidRPr="00023C38">
        <w:rPr>
          <w:rFonts w:ascii="Times New Roman" w:hAnsi="Times New Roman" w:cs="Times New Roman"/>
          <w:sz w:val="23"/>
          <w:szCs w:val="23"/>
        </w:rPr>
        <w:t>при первой возможности обратиться с устным или письменным сообщением в правоохранительные органы по месту Вашего жительства.</w:t>
      </w:r>
    </w:p>
    <w:p w:rsidR="00023C38" w:rsidRDefault="00023C38" w:rsidP="007C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8DA" w:rsidRDefault="009028DA">
      <w:r>
        <w:rPr>
          <w:rFonts w:ascii="Times New Roman" w:hAnsi="Times New Roman" w:cs="Times New Roman"/>
          <w:b/>
          <w:bCs/>
          <w:noProof/>
          <w:color w:val="24406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635</wp:posOffset>
                </wp:positionV>
                <wp:extent cx="2946400" cy="1266825"/>
                <wp:effectExtent l="0" t="0" r="6350" b="952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863" w:rsidRDefault="005B5863" w:rsidP="009028DA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9311E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FE2238" wp14:editId="0773A11A">
                                  <wp:extent cx="494818" cy="525145"/>
                                  <wp:effectExtent l="0" t="0" r="635" b="8255"/>
                                  <wp:docPr id="4" name="Рисунок 4" descr="D:\Documents\удостоверения\Область гер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Documents\удостоверения\Область герб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185" cy="58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28DA" w:rsidRPr="009603C5" w:rsidRDefault="009028DA" w:rsidP="009028DA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9603C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:rsidR="009028DA" w:rsidRPr="009603C5" w:rsidRDefault="009028DA" w:rsidP="009028DA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9603C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по профилактике коррупционных правонарушений</w:t>
                            </w:r>
                          </w:p>
                          <w:p w:rsidR="009028DA" w:rsidRPr="009603C5" w:rsidRDefault="009028DA" w:rsidP="009028DA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C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ОРЕНБУРГСКОЙ ОБЛАСТИ</w:t>
                            </w:r>
                          </w:p>
                          <w:p w:rsidR="009028DA" w:rsidRDefault="009028DA" w:rsidP="00902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.2pt;margin-top:.05pt;width:232pt;height:9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pBggIAAAg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TjH&#10;SJEOSvQJkkbUVnI0zUN+euMqcHsw9zZE6Mxa068OKX3bghu/tlb3LScMWGXBP3lxIBgOjqJN/14z&#10;gCc7r2OqDo3tAiAkAR1iRR7PFeEHjygs5mUxK1IoHIW9LJ/NFvk03kGq03FjnX/LdYfCpMYW2Ed4&#10;sl87H+iQ6uQS6Wsp2EpIGQ273dxKi/YE5LGK3xHdjd2kCs5Kh2MD4rACLOGOsBf4xnI/lVlepDd5&#10;OVnNFvNJsSqmk3KeLiZpVt6Us7Qoi7vVj0AwK6pWMMbVWih+kl5W/F1pj00wiCaKD/U1LqeQnRjX&#10;mL0bB5nG709BdsJDJ0rR1XhxdiJVqOwbxSBsUnki5DBPXtKPWYYcnP4xK1EHofSDhPxhcwCUoIeN&#10;Zo+gCKuhXlBbeD5g0mr7HaMeWrHG7tuOWI6RfKdAVWVWFKF3o1FM5zkYdryzGe8QRQGqxh6jYXrr&#10;h37fGSu2LdyUxRwpfQ1KbETUyDOro36h3WIwx6ch9PPYjl7PD9jyJwAAAP//AwBQSwMEFAAGAAgA&#10;AAAhAEQae//ZAAAABwEAAA8AAABkcnMvZG93bnJldi54bWxMjsFOwzAQRO9I/IO1SNyoTQlRksap&#10;EFJPwIEWies23iZRYzvEThv+nu2JHt/OaPaV69n24kRj6LzT8LhQIMjV3nSu0fC12zxkIEJEZ7D3&#10;jjT8UoB1dXtTYmH82X3SaRsbwSMuFKihjXEopAx1SxbDwg/kODv40WJkHBtpRjzzuO3lUqlUWuwc&#10;f2hxoNeW6uN2showTczPx+Hpffc2pZg3s9o8fyut7+/mlxWISHP8L8NFn9WhYqe9n5wJomfOEm5e&#10;7oLTJFsy7hnzPAVZlfLav/oDAAD//wMAUEsBAi0AFAAGAAgAAAAhALaDOJL+AAAA4QEAABMAAAAA&#10;AAAAAAAAAAAAAAAAAFtDb250ZW50X1R5cGVzXS54bWxQSwECLQAUAAYACAAAACEAOP0h/9YAAACU&#10;AQAACwAAAAAAAAAAAAAAAAAvAQAAX3JlbHMvLnJlbHNQSwECLQAUAAYACAAAACEAItKKQYICAAAI&#10;BQAADgAAAAAAAAAAAAAAAAAuAgAAZHJzL2Uyb0RvYy54bWxQSwECLQAUAAYACAAAACEARBp7/9kA&#10;AAAHAQAADwAAAAAAAAAAAAAAAADcBAAAZHJzL2Rvd25yZXYueG1sUEsFBgAAAAAEAAQA8wAAAOIF&#10;AAAAAA==&#10;" stroked="f">
                <v:textbox>
                  <w:txbxContent>
                    <w:p w:rsidR="005B5863" w:rsidRDefault="005B5863" w:rsidP="009028DA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Times New Roman" w:hAnsi="Times New Roman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9311E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FE2238" wp14:editId="0773A11A">
                            <wp:extent cx="494818" cy="525145"/>
                            <wp:effectExtent l="0" t="0" r="635" b="8255"/>
                            <wp:docPr id="4" name="Рисунок 4" descr="D:\Documents\удостоверения\Область гер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Documents\удостоверения\Область герб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185" cy="58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28DA" w:rsidRPr="009603C5" w:rsidRDefault="009028DA" w:rsidP="009028DA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Times New Roman" w:hAnsi="Times New Roman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9603C5">
                        <w:rPr>
                          <w:rFonts w:ascii="Times New Roman" w:hAnsi="Times New Roman"/>
                          <w:b/>
                          <w:bCs/>
                          <w:caps/>
                          <w:sz w:val="20"/>
                          <w:szCs w:val="20"/>
                        </w:rPr>
                        <w:t>Комитет</w:t>
                      </w:r>
                    </w:p>
                    <w:p w:rsidR="009028DA" w:rsidRPr="009603C5" w:rsidRDefault="009028DA" w:rsidP="009028DA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Times New Roman" w:hAnsi="Times New Roman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9603C5">
                        <w:rPr>
                          <w:rFonts w:ascii="Times New Roman" w:hAnsi="Times New Roman"/>
                          <w:b/>
                          <w:bCs/>
                          <w:caps/>
                          <w:sz w:val="20"/>
                          <w:szCs w:val="20"/>
                        </w:rPr>
                        <w:t>по профилактике коррупционных правонарушений</w:t>
                      </w:r>
                    </w:p>
                    <w:p w:rsidR="009028DA" w:rsidRPr="009603C5" w:rsidRDefault="009028DA" w:rsidP="009028DA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603C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ОРЕНБУРГСКОЙ ОБЛАСТИ</w:t>
                      </w:r>
                    </w:p>
                    <w:p w:rsidR="009028DA" w:rsidRDefault="009028DA" w:rsidP="00902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28DA" w:rsidRDefault="009028DA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4061"/>
          <w:sz w:val="52"/>
          <w:szCs w:val="52"/>
        </w:rPr>
      </w:pPr>
    </w:p>
    <w:p w:rsidR="009028DA" w:rsidRDefault="009028DA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4061"/>
          <w:sz w:val="52"/>
          <w:szCs w:val="52"/>
        </w:rPr>
      </w:pPr>
    </w:p>
    <w:p w:rsidR="005B5863" w:rsidRDefault="005B5863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4061"/>
          <w:sz w:val="52"/>
          <w:szCs w:val="52"/>
        </w:rPr>
      </w:pPr>
    </w:p>
    <w:p w:rsidR="005B5863" w:rsidRPr="005B5863" w:rsidRDefault="005B5863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</w:p>
    <w:p w:rsidR="009028DA" w:rsidRPr="00062A7B" w:rsidRDefault="009028DA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4061"/>
          <w:sz w:val="52"/>
          <w:szCs w:val="52"/>
        </w:rPr>
      </w:pPr>
      <w:r w:rsidRPr="00062A7B">
        <w:rPr>
          <w:rFonts w:ascii="Times New Roman" w:hAnsi="Times New Roman" w:cs="Times New Roman"/>
          <w:b/>
          <w:bCs/>
          <w:color w:val="244061"/>
          <w:sz w:val="52"/>
          <w:szCs w:val="52"/>
        </w:rPr>
        <w:t>ПАМЯТКА</w:t>
      </w:r>
    </w:p>
    <w:p w:rsidR="009028DA" w:rsidRPr="009028DA" w:rsidRDefault="009028DA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4061"/>
          <w:sz w:val="36"/>
          <w:szCs w:val="36"/>
        </w:rPr>
      </w:pPr>
      <w:r w:rsidRPr="009028DA">
        <w:rPr>
          <w:rFonts w:ascii="Times New Roman" w:hAnsi="Times New Roman" w:cs="Times New Roman"/>
          <w:b/>
          <w:bCs/>
          <w:color w:val="244061"/>
          <w:sz w:val="36"/>
          <w:szCs w:val="36"/>
        </w:rPr>
        <w:t>ПО ПРИНЯТИЮ МЕР В СЛУЧАЕ СКЛОНЕНИЯ К НАРУШЕНИЮ АНТИКОРРУПЦИОННОГО ЗАКОНОДАТЕЛЬСТВА</w:t>
      </w:r>
    </w:p>
    <w:p w:rsidR="00D61020" w:rsidRDefault="00D61020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90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8DA" w:rsidRDefault="00023C38" w:rsidP="0090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4478" cy="220320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99" cy="22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8DA" w:rsidRDefault="009028DA" w:rsidP="00902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28DA" w:rsidRDefault="009028DA" w:rsidP="009028D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61020" w:rsidRDefault="00D61020" w:rsidP="009028D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028DA" w:rsidRDefault="009028DA" w:rsidP="009028D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028DA" w:rsidRDefault="009028DA" w:rsidP="009028D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Оренбург 2023</w:t>
      </w:r>
    </w:p>
    <w:p w:rsidR="009028DA" w:rsidRDefault="009028DA"/>
    <w:p w:rsidR="00D61020" w:rsidRDefault="009028DA" w:rsidP="00D61020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1020">
        <w:rPr>
          <w:rFonts w:ascii="Times New Roman" w:hAnsi="Times New Roman" w:cs="Times New Roman"/>
          <w:sz w:val="27"/>
          <w:szCs w:val="27"/>
        </w:rPr>
        <w:lastRenderedPageBreak/>
        <w:t xml:space="preserve">Одной из обязанностей государственных и муниципальных служащих, установленных антикоррупционным </w:t>
      </w:r>
      <w:r w:rsidR="00D61020" w:rsidRPr="00D61020">
        <w:rPr>
          <w:rFonts w:ascii="Times New Roman" w:hAnsi="Times New Roman" w:cs="Times New Roman"/>
          <w:sz w:val="27"/>
          <w:szCs w:val="27"/>
        </w:rPr>
        <w:t>з</w:t>
      </w:r>
      <w:r w:rsidRPr="00D61020">
        <w:rPr>
          <w:rFonts w:ascii="Times New Roman" w:hAnsi="Times New Roman" w:cs="Times New Roman"/>
          <w:sz w:val="27"/>
          <w:szCs w:val="27"/>
        </w:rPr>
        <w:t xml:space="preserve">аконодательством Российской Федерации, является </w:t>
      </w:r>
    </w:p>
    <w:p w:rsidR="00D61020" w:rsidRPr="00D61020" w:rsidRDefault="00D61020" w:rsidP="00D61020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-81667</wp:posOffset>
                </wp:positionH>
                <wp:positionV relativeFrom="paragraph">
                  <wp:posOffset>-2816</wp:posOffset>
                </wp:positionV>
                <wp:extent cx="3160395" cy="2812774"/>
                <wp:effectExtent l="0" t="0" r="20955" b="260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2812774"/>
                        </a:xfrm>
                        <a:prstGeom prst="roundRect">
                          <a:avLst>
                            <a:gd name="adj" fmla="val 71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020" w:rsidRPr="007C7845" w:rsidRDefault="00D61020" w:rsidP="00D6102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784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обязанность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и муниципальному служащему каких-либо лиц в целях склонения его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6.45pt;margin-top:-.2pt;width:248.85pt;height:2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Rq8gIAABYGAAAOAAAAZHJzL2Uyb0RvYy54bWysVM1uEzEQviPxDpbvdLNJ+hd1U0WtipAK&#10;rdqinh2v3SzyH7bzxwmJI0g8A8+AkKCl5RU2b8TYu9lEtOWAuOx6/r7xfJ6Zvf2ZFGjCrCu0ynC6&#10;0cKIKarzQl1l+PXF0bMdjJwnKidCK5bhOXN4v//0yd7U9Fhbj7TImUUAolxvajI88t70ksTREZPE&#10;bWjDFBi5tpJ4EO1VklsyBXQpknartZVMtc2N1ZQ5B9rDyoj7EZ9zRv0J5455JDIMd/Pxa+N3GL5J&#10;f4/0riwxo4LW1yD/cAtJCgVJG6hD4gka2+IelCyo1U5zv0G1TDTnBWWxBqgmbf1RzfmIGBZrAXKc&#10;aWhy/w+WvpqcWlTkGe5gpIiEJyq/lNeL94sP5dfypvxW3pa3i4/lD1T+AuXn8md5F0135c3iExi/&#10;l9eoE2icGtcDtHNzamvJwTFwMuNWhj9Ui2aR+nlDPZt5REHZSbdand1NjCjY2jtpe3u7G1CTVbix&#10;zj9nWqJwyLDVY5WfwQNH3snk2Pn4AHldBsnfYMSlgOecEIG20267Bqx9AXoJGQKdFkV+VAgRhdB/&#10;7EBYBLEZJpQy5dOYSYzlS51XeujAVt1DoIZOq9Q7SzWkiJ0ckGIta0mSQFhFUTz5uWAhtVBnjMOL&#10;ACntmLBBuH8XNyI5q9Sbj+aMgAGZQ3ENdlXMI9gV8bV/CGVxlJrg1t8uVgU3ETGzVr4JloXS9iEA&#10;AQzXmSt/oGyNmnD0s+Esdmv0DJqhzufQwVZXo+0MPSqgP46J86fEwuPD1MN+8ifw4UJPM6zrE0Yj&#10;bd89pA/+MGJgxWgKuyHD7u2YWIaReKFg+HbTbjcskyh0N7fbINh1y3DdosbyQEMTpbAJDY3H4O/F&#10;8sitlpewxgYhK5iIopA7w9TbpXDgq50Fi5CywSC6wQIxxB+rc0MDeOA59PPF7JJYUw+Jh/l6pZd7&#10;hPRi61ccr3xDpNKDsde88MG44rUWYPnE9q0XZdhu63L0Wq3z/m8AAAD//wMAUEsDBBQABgAIAAAA&#10;IQCZAf1D3AAAAAkBAAAPAAAAZHJzL2Rvd25yZXYueG1sTI/BTsMwEETvSPyDtUjcWieRFYUQp0IR&#10;PSJE6YWbEy9J1HgdYrcNf89ygtusZjT7ptqtbhIXXMLoSUO6TUAgdd6O1Gs4vu83BYgQDVkzeUIN&#10;3xhgV9/eVKa0/kpveDnEXnAJhdJoGGKcSylDN6AzYetnJPY+/eJM5HPppV3MlcvdJLMkyaUzI/GH&#10;wczYDNidDmen4Zn2eaHaoTmlr/kXSmWbj+JF6/u79ekRRMQ1/oXhF5/RoWam1p/JBjFp2KTZA0dZ&#10;KBDsq0LxlJaFynKQdSX/L6h/AAAA//8DAFBLAQItABQABgAIAAAAIQC2gziS/gAAAOEBAAATAAAA&#10;AAAAAAAAAAAAAAAAAABbQ29udGVudF9UeXBlc10ueG1sUEsBAi0AFAAGAAgAAAAhADj9If/WAAAA&#10;lAEAAAsAAAAAAAAAAAAAAAAALwEAAF9yZWxzLy5yZWxzUEsBAi0AFAAGAAgAAAAhAI7AlGryAgAA&#10;FgYAAA4AAAAAAAAAAAAAAAAALgIAAGRycy9lMm9Eb2MueG1sUEsBAi0AFAAGAAgAAAAhAJkB/UPc&#10;AAAACQEAAA8AAAAAAAAAAAAAAAAATAUAAGRycy9kb3ducmV2LnhtbFBLBQYAAAAABAAEAPMAAABV&#10;BgAAAAA=&#10;" fillcolor="#deeaf6 [660]" strokecolor="#1f4d78 [1604]" strokeweight="1pt">
                <v:stroke joinstyle="miter"/>
                <v:textbox>
                  <w:txbxContent>
                    <w:p w:rsidR="00D61020" w:rsidRPr="007C7845" w:rsidRDefault="00D61020" w:rsidP="00D6102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C784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обязанность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и муниципальному служащему каких-либо лиц в целях склонения его к совершению коррупционных правонарушений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0" w:rsidRDefault="00D61020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DA" w:rsidRPr="00344404" w:rsidRDefault="009028DA" w:rsidP="0076217C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04">
        <w:rPr>
          <w:rFonts w:ascii="Times New Roman" w:hAnsi="Times New Roman" w:cs="Times New Roman"/>
          <w:sz w:val="28"/>
          <w:szCs w:val="28"/>
        </w:rPr>
        <w:t>Указанная обязанность закреплена в статье 9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04">
        <w:rPr>
          <w:rFonts w:ascii="Times New Roman" w:hAnsi="Times New Roman" w:cs="Times New Roman"/>
          <w:sz w:val="28"/>
          <w:szCs w:val="28"/>
        </w:rPr>
        <w:t>2</w:t>
      </w:r>
      <w:r w:rsidR="00D61020">
        <w:rPr>
          <w:rFonts w:ascii="Times New Roman" w:hAnsi="Times New Roman" w:cs="Times New Roman"/>
          <w:sz w:val="28"/>
          <w:szCs w:val="28"/>
        </w:rPr>
        <w:t xml:space="preserve">5 декабря 2008 года № 273-ФЗ «О </w:t>
      </w:r>
      <w:r w:rsidRPr="00344404">
        <w:rPr>
          <w:rFonts w:ascii="Times New Roman" w:hAnsi="Times New Roman" w:cs="Times New Roman"/>
          <w:sz w:val="28"/>
          <w:szCs w:val="28"/>
        </w:rPr>
        <w:t>противодействии коррупции» (далее – Федеральный закон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4404">
        <w:rPr>
          <w:rFonts w:ascii="Times New Roman" w:hAnsi="Times New Roman" w:cs="Times New Roman"/>
          <w:sz w:val="28"/>
          <w:szCs w:val="28"/>
        </w:rPr>
        <w:t xml:space="preserve"> противодействии коррупции»: </w:t>
      </w:r>
    </w:p>
    <w:p w:rsidR="009028DA" w:rsidRPr="00344404" w:rsidRDefault="009028DA" w:rsidP="00D61020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40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344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9028DA" w:rsidRPr="007C7845" w:rsidRDefault="009028DA" w:rsidP="00D61020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outlineLvl w:val="0"/>
        <w:rPr>
          <w:rFonts w:ascii="Times New Roman" w:hAnsi="Times New Roman" w:cs="Times New Roman"/>
          <w:i/>
          <w:iCs/>
          <w:sz w:val="27"/>
          <w:szCs w:val="27"/>
        </w:rPr>
      </w:pPr>
      <w:r w:rsidRPr="007C7845">
        <w:rPr>
          <w:rFonts w:ascii="Times New Roman" w:hAnsi="Times New Roman" w:cs="Times New Roman"/>
          <w:i/>
          <w:iCs/>
          <w:sz w:val="27"/>
          <w:szCs w:val="27"/>
        </w:rPr>
        <w:t xml:space="preserve">Государственный или муниципальный служащий обязан уведомлять представителя нанимателя (работодателя), органы прокуратуры </w:t>
      </w:r>
      <w:r w:rsidRPr="007C7845">
        <w:rPr>
          <w:rFonts w:ascii="Times New Roman" w:hAnsi="Times New Roman" w:cs="Times New Roman"/>
          <w:i/>
          <w:iCs/>
          <w:sz w:val="27"/>
          <w:szCs w:val="27"/>
        </w:rPr>
        <w:lastRenderedPageBreak/>
        <w:t>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028DA" w:rsidRPr="007C7845" w:rsidRDefault="009028DA" w:rsidP="00D61020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outlineLvl w:val="0"/>
        <w:rPr>
          <w:rFonts w:ascii="Times New Roman" w:hAnsi="Times New Roman" w:cs="Times New Roman"/>
          <w:i/>
          <w:iCs/>
          <w:sz w:val="27"/>
          <w:szCs w:val="27"/>
        </w:rPr>
      </w:pPr>
      <w:r w:rsidRPr="007C7845">
        <w:rPr>
          <w:rFonts w:ascii="Times New Roman" w:hAnsi="Times New Roman" w:cs="Times New Roman"/>
          <w:i/>
          <w:iCs/>
          <w:sz w:val="27"/>
          <w:szCs w:val="2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9028DA" w:rsidRPr="007C7845" w:rsidRDefault="009028DA" w:rsidP="00D61020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outlineLvl w:val="0"/>
        <w:rPr>
          <w:rFonts w:ascii="Times New Roman" w:hAnsi="Times New Roman" w:cs="Times New Roman"/>
          <w:i/>
          <w:iCs/>
          <w:sz w:val="27"/>
          <w:szCs w:val="27"/>
        </w:rPr>
      </w:pPr>
      <w:r w:rsidRPr="007C7845">
        <w:rPr>
          <w:rFonts w:ascii="Times New Roman" w:hAnsi="Times New Roman" w:cs="Times New Roman"/>
          <w:i/>
          <w:iCs/>
          <w:sz w:val="27"/>
          <w:szCs w:val="27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028DA" w:rsidRPr="007C7845" w:rsidRDefault="009028DA" w:rsidP="00D61020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jc w:val="both"/>
        <w:outlineLvl w:val="0"/>
        <w:rPr>
          <w:rFonts w:ascii="Times New Roman" w:hAnsi="Times New Roman" w:cs="Times New Roman"/>
          <w:i/>
          <w:iCs/>
          <w:sz w:val="27"/>
          <w:szCs w:val="27"/>
        </w:rPr>
      </w:pPr>
      <w:r w:rsidRPr="007C7845">
        <w:rPr>
          <w:rFonts w:ascii="Times New Roman" w:hAnsi="Times New Roman" w:cs="Times New Roman"/>
          <w:i/>
          <w:iCs/>
          <w:sz w:val="27"/>
          <w:szCs w:val="27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</w:t>
      </w:r>
      <w:r w:rsidRPr="007C7845">
        <w:rPr>
          <w:rFonts w:ascii="Times New Roman" w:hAnsi="Times New Roman" w:cs="Times New Roman"/>
          <w:i/>
          <w:iCs/>
          <w:sz w:val="27"/>
          <w:szCs w:val="27"/>
        </w:rPr>
        <w:lastRenderedPageBreak/>
        <w:t>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028DA" w:rsidRPr="00D61020" w:rsidRDefault="009028DA" w:rsidP="00D610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7C7845">
        <w:rPr>
          <w:rFonts w:ascii="Times New Roman" w:hAnsi="Times New Roman" w:cs="Times New Roman"/>
          <w:i/>
          <w:iCs/>
          <w:sz w:val="27"/>
          <w:szCs w:val="27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(работодателем)».</w:t>
      </w:r>
    </w:p>
    <w:p w:rsidR="009028DA" w:rsidRDefault="00D61020" w:rsidP="00D61020">
      <w:pPr>
        <w:ind w:firstLine="36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7650314</wp:posOffset>
            </wp:positionH>
            <wp:positionV relativeFrom="margin">
              <wp:posOffset>4480919</wp:posOffset>
            </wp:positionV>
            <wp:extent cx="1689100" cy="2487930"/>
            <wp:effectExtent l="0" t="0" r="6350" b="7620"/>
            <wp:wrapTight wrapText="bothSides">
              <wp:wrapPolygon edited="0">
                <wp:start x="0" y="0"/>
                <wp:lineTo x="0" y="21501"/>
                <wp:lineTo x="21438" y="21501"/>
                <wp:lineTo x="21438" y="0"/>
                <wp:lineTo x="0" y="0"/>
              </wp:wrapPolygon>
            </wp:wrapTight>
            <wp:docPr id="1" name="Рисунок 1" descr="https://ozon-st.cdn.ngenix.net/multimedia/101848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ozon-st.cdn.ngenix.net/multimedia/10184884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8DA" w:rsidSect="00072C7A">
      <w:pgSz w:w="16838" w:h="11906" w:orient="landscape"/>
      <w:pgMar w:top="284" w:right="395" w:bottom="142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22" w:rsidRDefault="00BE6522" w:rsidP="009028DA">
      <w:pPr>
        <w:spacing w:after="0" w:line="240" w:lineRule="auto"/>
      </w:pPr>
      <w:r>
        <w:separator/>
      </w:r>
    </w:p>
  </w:endnote>
  <w:endnote w:type="continuationSeparator" w:id="0">
    <w:p w:rsidR="00BE6522" w:rsidRDefault="00BE6522" w:rsidP="0090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22" w:rsidRDefault="00BE6522" w:rsidP="009028DA">
      <w:pPr>
        <w:spacing w:after="0" w:line="240" w:lineRule="auto"/>
      </w:pPr>
      <w:r>
        <w:separator/>
      </w:r>
    </w:p>
  </w:footnote>
  <w:footnote w:type="continuationSeparator" w:id="0">
    <w:p w:rsidR="00BE6522" w:rsidRDefault="00BE6522" w:rsidP="0090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5DA5BEA"/>
    <w:multiLevelType w:val="hybridMultilevel"/>
    <w:tmpl w:val="3822E8D2"/>
    <w:lvl w:ilvl="0" w:tplc="5B6A4EBC">
      <w:start w:val="1"/>
      <w:numFmt w:val="decimal"/>
      <w:lvlText w:val="%1."/>
      <w:lvlJc w:val="left"/>
      <w:pPr>
        <w:ind w:left="518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3">
    <w:nsid w:val="584A63B4"/>
    <w:multiLevelType w:val="hybridMultilevel"/>
    <w:tmpl w:val="37286C76"/>
    <w:lvl w:ilvl="0" w:tplc="422031A0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73E30"/>
    <w:multiLevelType w:val="hybridMultilevel"/>
    <w:tmpl w:val="D2F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A"/>
    <w:rsid w:val="00023C38"/>
    <w:rsid w:val="00072C7A"/>
    <w:rsid w:val="005B5863"/>
    <w:rsid w:val="005C4525"/>
    <w:rsid w:val="00664E94"/>
    <w:rsid w:val="0076217C"/>
    <w:rsid w:val="007B5C4B"/>
    <w:rsid w:val="007C7845"/>
    <w:rsid w:val="009028DA"/>
    <w:rsid w:val="00BE6522"/>
    <w:rsid w:val="00D61020"/>
    <w:rsid w:val="00E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E938-7850-400B-9C14-BF8446C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D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8DA"/>
  </w:style>
  <w:style w:type="paragraph" w:styleId="a5">
    <w:name w:val="footer"/>
    <w:basedOn w:val="a"/>
    <w:link w:val="a6"/>
    <w:uiPriority w:val="99"/>
    <w:unhideWhenUsed/>
    <w:rsid w:val="0090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8DA"/>
  </w:style>
  <w:style w:type="paragraph" w:styleId="a7">
    <w:name w:val="List Paragraph"/>
    <w:basedOn w:val="a"/>
    <w:uiPriority w:val="99"/>
    <w:qFormat/>
    <w:rsid w:val="00D610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C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Пыряева Виктория</cp:lastModifiedBy>
  <cp:revision>4</cp:revision>
  <cp:lastPrinted>2023-09-28T10:12:00Z</cp:lastPrinted>
  <dcterms:created xsi:type="dcterms:W3CDTF">2023-09-26T09:49:00Z</dcterms:created>
  <dcterms:modified xsi:type="dcterms:W3CDTF">2023-09-28T10:12:00Z</dcterms:modified>
</cp:coreProperties>
</file>