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D66D27">
        <w:rPr>
          <w:b/>
          <w:sz w:val="28"/>
          <w:szCs w:val="28"/>
        </w:rPr>
        <w:t xml:space="preserve"> АДМИНИСТРАЦИЯ</w:t>
      </w: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МУНИЦИПАЛЬНОГО ОБРАЗОВАНИЯ</w:t>
      </w: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F565F9">
        <w:rPr>
          <w:b/>
          <w:sz w:val="28"/>
          <w:szCs w:val="28"/>
        </w:rPr>
        <w:t>КУВАЙСКИЙ</w:t>
      </w:r>
      <w:r w:rsidRPr="00D66D27">
        <w:rPr>
          <w:b/>
          <w:sz w:val="28"/>
          <w:szCs w:val="28"/>
        </w:rPr>
        <w:t xml:space="preserve">  СЕЛЬСОВЕТ</w:t>
      </w:r>
    </w:p>
    <w:p w:rsidR="00D66D27" w:rsidRPr="00D66D27" w:rsidRDefault="00D66D27" w:rsidP="00D66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66D27">
        <w:rPr>
          <w:b/>
          <w:sz w:val="28"/>
          <w:szCs w:val="28"/>
        </w:rPr>
        <w:t xml:space="preserve">  НОВОСЕРГИЕВСКОГО РАЙОНА</w:t>
      </w: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D66D27">
        <w:rPr>
          <w:b/>
          <w:sz w:val="28"/>
          <w:szCs w:val="28"/>
        </w:rPr>
        <w:t>ОРЕНБУРГСКОЙ ОБЛАСТИ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874271" w:rsidP="00D66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6D27" w:rsidRPr="00D66D27">
        <w:rPr>
          <w:b/>
          <w:sz w:val="28"/>
          <w:szCs w:val="28"/>
        </w:rPr>
        <w:t>ПОСТАНОВЛЕНИЕ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5E0C7D" w:rsidRDefault="00F565F9" w:rsidP="00D66D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0C7D">
        <w:rPr>
          <w:sz w:val="28"/>
          <w:szCs w:val="28"/>
        </w:rPr>
        <w:t xml:space="preserve"> </w:t>
      </w:r>
      <w:r w:rsidR="00361E1E" w:rsidRPr="005E0C7D">
        <w:rPr>
          <w:sz w:val="28"/>
          <w:szCs w:val="28"/>
        </w:rPr>
        <w:t>0</w:t>
      </w:r>
      <w:r w:rsidR="005E0C7D" w:rsidRPr="005E0C7D">
        <w:rPr>
          <w:sz w:val="28"/>
          <w:szCs w:val="28"/>
        </w:rPr>
        <w:t>3</w:t>
      </w:r>
      <w:r w:rsidR="00D66D27" w:rsidRPr="005E0C7D">
        <w:rPr>
          <w:sz w:val="28"/>
          <w:szCs w:val="28"/>
        </w:rPr>
        <w:t xml:space="preserve"> </w:t>
      </w:r>
      <w:r w:rsidR="00361E1E" w:rsidRPr="005E0C7D">
        <w:rPr>
          <w:sz w:val="28"/>
          <w:szCs w:val="28"/>
        </w:rPr>
        <w:t>но</w:t>
      </w:r>
      <w:r w:rsidR="00D66D27" w:rsidRPr="005E0C7D">
        <w:rPr>
          <w:sz w:val="28"/>
          <w:szCs w:val="28"/>
        </w:rPr>
        <w:t xml:space="preserve">ября </w:t>
      </w:r>
      <w:r w:rsidR="00006591" w:rsidRPr="005E0C7D">
        <w:rPr>
          <w:sz w:val="28"/>
          <w:szCs w:val="28"/>
        </w:rPr>
        <w:t>201</w:t>
      </w:r>
      <w:r w:rsidR="005E0C7D" w:rsidRPr="005E0C7D">
        <w:rPr>
          <w:sz w:val="28"/>
          <w:szCs w:val="28"/>
        </w:rPr>
        <w:t>7</w:t>
      </w:r>
      <w:r w:rsidR="00D66D27" w:rsidRPr="005E0C7D">
        <w:rPr>
          <w:sz w:val="28"/>
          <w:szCs w:val="28"/>
        </w:rPr>
        <w:t xml:space="preserve"> год № </w:t>
      </w:r>
      <w:r w:rsidR="005E0C7D" w:rsidRPr="005E0C7D">
        <w:rPr>
          <w:sz w:val="28"/>
          <w:szCs w:val="28"/>
        </w:rPr>
        <w:t>79</w:t>
      </w:r>
      <w:r w:rsidR="00D66D27" w:rsidRPr="005E0C7D">
        <w:rPr>
          <w:sz w:val="28"/>
          <w:szCs w:val="28"/>
        </w:rPr>
        <w:t xml:space="preserve">-п. </w:t>
      </w:r>
    </w:p>
    <w:p w:rsidR="00D66D27" w:rsidRPr="00D66D27" w:rsidRDefault="00874271" w:rsidP="00D66D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65F9">
        <w:rPr>
          <w:sz w:val="28"/>
          <w:szCs w:val="28"/>
        </w:rPr>
        <w:t xml:space="preserve">        </w:t>
      </w:r>
      <w:r w:rsidR="00D66D27" w:rsidRPr="00D66D27">
        <w:rPr>
          <w:sz w:val="28"/>
          <w:szCs w:val="28"/>
        </w:rPr>
        <w:t xml:space="preserve">с. </w:t>
      </w:r>
      <w:proofErr w:type="spellStart"/>
      <w:r w:rsidR="00F565F9">
        <w:rPr>
          <w:sz w:val="28"/>
          <w:szCs w:val="28"/>
        </w:rPr>
        <w:t>Кувай</w:t>
      </w:r>
      <w:proofErr w:type="spellEnd"/>
      <w:r w:rsidR="00F565F9">
        <w:rPr>
          <w:sz w:val="28"/>
          <w:szCs w:val="28"/>
        </w:rPr>
        <w:t xml:space="preserve"> 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jc w:val="both"/>
        <w:rPr>
          <w:bCs/>
          <w:sz w:val="28"/>
          <w:szCs w:val="28"/>
        </w:rPr>
      </w:pPr>
      <w:r w:rsidRPr="00D66D2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«Основных направлений </w:t>
      </w:r>
    </w:p>
    <w:p w:rsidR="00D66D27" w:rsidRDefault="00D66D27" w:rsidP="00D66D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66D27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>ной и налоговой политики</w:t>
      </w:r>
    </w:p>
    <w:p w:rsidR="00D66D27" w:rsidRDefault="00D66D27" w:rsidP="00D66D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565F9">
        <w:rPr>
          <w:bCs/>
          <w:sz w:val="28"/>
          <w:szCs w:val="28"/>
        </w:rPr>
        <w:t>Кувайский</w:t>
      </w:r>
      <w:proofErr w:type="spellEnd"/>
    </w:p>
    <w:p w:rsidR="00874271" w:rsidRDefault="00D66D27" w:rsidP="00874271">
      <w:pPr>
        <w:rPr>
          <w:sz w:val="28"/>
          <w:szCs w:val="28"/>
        </w:rPr>
      </w:pPr>
      <w:r>
        <w:rPr>
          <w:bCs/>
          <w:sz w:val="28"/>
          <w:szCs w:val="28"/>
        </w:rPr>
        <w:t>сельсовет</w:t>
      </w:r>
      <w:r w:rsidRPr="00D66D27">
        <w:rPr>
          <w:bCs/>
          <w:sz w:val="28"/>
          <w:szCs w:val="28"/>
        </w:rPr>
        <w:t xml:space="preserve"> на </w:t>
      </w:r>
      <w:r w:rsidR="00006591">
        <w:rPr>
          <w:bCs/>
          <w:sz w:val="28"/>
          <w:szCs w:val="28"/>
        </w:rPr>
        <w:t>2018</w:t>
      </w:r>
      <w:r w:rsidR="00034262">
        <w:rPr>
          <w:bCs/>
          <w:sz w:val="28"/>
          <w:szCs w:val="28"/>
        </w:rPr>
        <w:t xml:space="preserve"> год</w:t>
      </w:r>
      <w:r w:rsidRPr="00D66D27">
        <w:rPr>
          <w:bCs/>
          <w:sz w:val="28"/>
          <w:szCs w:val="28"/>
        </w:rPr>
        <w:t xml:space="preserve"> </w:t>
      </w:r>
      <w:r w:rsidR="00874271" w:rsidRPr="00874271">
        <w:rPr>
          <w:sz w:val="28"/>
          <w:szCs w:val="28"/>
        </w:rPr>
        <w:t xml:space="preserve">и на плановый период </w:t>
      </w:r>
    </w:p>
    <w:p w:rsidR="00D66D27" w:rsidRPr="00874271" w:rsidRDefault="00006591" w:rsidP="00874271">
      <w:r>
        <w:rPr>
          <w:sz w:val="28"/>
          <w:szCs w:val="28"/>
        </w:rPr>
        <w:t>2019</w:t>
      </w:r>
      <w:r w:rsidR="00874271" w:rsidRPr="00874271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="00874271" w:rsidRPr="00874271">
        <w:rPr>
          <w:sz w:val="28"/>
          <w:szCs w:val="28"/>
        </w:rPr>
        <w:t xml:space="preserve"> годов</w:t>
      </w:r>
      <w:r w:rsidR="00D66D27" w:rsidRPr="00874271">
        <w:rPr>
          <w:bCs/>
          <w:sz w:val="28"/>
          <w:szCs w:val="28"/>
        </w:rPr>
        <w:t>»</w:t>
      </w:r>
      <w:r w:rsidR="00034262">
        <w:rPr>
          <w:bCs/>
          <w:sz w:val="28"/>
          <w:szCs w:val="28"/>
        </w:rPr>
        <w:t xml:space="preserve"> 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F565F9" w:rsidP="00D66D27">
      <w:pPr>
        <w:spacing w:after="120"/>
        <w:ind w:firstLine="539"/>
        <w:jc w:val="both"/>
        <w:outlineLvl w:val="0"/>
        <w:rPr>
          <w:sz w:val="28"/>
          <w:szCs w:val="28"/>
        </w:rPr>
      </w:pPr>
      <w:r w:rsidRPr="00D66D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172 Бюджетного кодекса РФ,</w:t>
      </w:r>
      <w:r w:rsidRPr="00D66D27">
        <w:rPr>
          <w:sz w:val="28"/>
          <w:szCs w:val="28"/>
        </w:rPr>
        <w:t xml:space="preserve"> Решением  Совета депутатов муниципального образования </w:t>
      </w:r>
      <w:proofErr w:type="spellStart"/>
      <w:r>
        <w:rPr>
          <w:sz w:val="28"/>
          <w:szCs w:val="28"/>
        </w:rPr>
        <w:t>Кувайский</w:t>
      </w:r>
      <w:proofErr w:type="spellEnd"/>
      <w:r w:rsidRPr="00D66D27">
        <w:rPr>
          <w:sz w:val="28"/>
          <w:szCs w:val="28"/>
        </w:rPr>
        <w:t xml:space="preserve"> сельсовет от 0</w:t>
      </w:r>
      <w:r>
        <w:rPr>
          <w:sz w:val="28"/>
          <w:szCs w:val="28"/>
        </w:rPr>
        <w:t>1</w:t>
      </w:r>
      <w:r w:rsidRPr="00D66D27">
        <w:rPr>
          <w:sz w:val="28"/>
          <w:szCs w:val="28"/>
        </w:rPr>
        <w:t xml:space="preserve">.12.2008 г. № </w:t>
      </w:r>
      <w:r>
        <w:rPr>
          <w:sz w:val="28"/>
          <w:szCs w:val="28"/>
        </w:rPr>
        <w:t>32</w:t>
      </w:r>
      <w:r w:rsidRPr="00D66D27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D66D27">
        <w:rPr>
          <w:sz w:val="28"/>
          <w:szCs w:val="28"/>
        </w:rPr>
        <w:t xml:space="preserve"> р.С. «Об утверждении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Кувайский</w:t>
      </w:r>
      <w:proofErr w:type="spellEnd"/>
      <w:r w:rsidRPr="00D66D27">
        <w:rPr>
          <w:sz w:val="28"/>
          <w:szCs w:val="28"/>
        </w:rPr>
        <w:t xml:space="preserve"> сельсовет </w:t>
      </w:r>
      <w:proofErr w:type="spellStart"/>
      <w:r w:rsidRPr="00D66D27">
        <w:rPr>
          <w:sz w:val="28"/>
          <w:szCs w:val="28"/>
        </w:rPr>
        <w:t>Новосергиевск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D66D27" w:rsidRPr="00D66D27">
        <w:rPr>
          <w:sz w:val="28"/>
          <w:szCs w:val="28"/>
        </w:rPr>
        <w:t>»:</w:t>
      </w:r>
    </w:p>
    <w:p w:rsidR="00D66D27" w:rsidRDefault="00D66D27" w:rsidP="00D66D2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66D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>
        <w:rPr>
          <w:bCs/>
          <w:sz w:val="28"/>
          <w:szCs w:val="28"/>
        </w:rPr>
        <w:t>«Основные направления б</w:t>
      </w:r>
      <w:r w:rsidRPr="00D66D27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 xml:space="preserve">ной и налоговой политики муниципального образования </w:t>
      </w:r>
      <w:proofErr w:type="spellStart"/>
      <w:r w:rsidR="00F565F9">
        <w:rPr>
          <w:bCs/>
          <w:sz w:val="28"/>
          <w:szCs w:val="28"/>
        </w:rPr>
        <w:t>Кувайский</w:t>
      </w:r>
      <w:proofErr w:type="spellEnd"/>
    </w:p>
    <w:p w:rsidR="00874271" w:rsidRDefault="00874271" w:rsidP="008742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66D27" w:rsidRPr="00874271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на</w:t>
      </w:r>
      <w:r w:rsidRPr="00874271">
        <w:rPr>
          <w:sz w:val="28"/>
          <w:szCs w:val="28"/>
        </w:rPr>
        <w:t xml:space="preserve"> </w:t>
      </w:r>
      <w:r w:rsidR="00006591">
        <w:rPr>
          <w:sz w:val="28"/>
          <w:szCs w:val="28"/>
        </w:rPr>
        <w:t>2018</w:t>
      </w:r>
      <w:r w:rsidRPr="00874271">
        <w:rPr>
          <w:sz w:val="28"/>
          <w:szCs w:val="28"/>
        </w:rPr>
        <w:t xml:space="preserve"> год и на плановый период </w:t>
      </w:r>
      <w:r w:rsidR="00006591">
        <w:rPr>
          <w:sz w:val="28"/>
          <w:szCs w:val="28"/>
        </w:rPr>
        <w:t>2019</w:t>
      </w:r>
      <w:r w:rsidRPr="00874271">
        <w:rPr>
          <w:sz w:val="28"/>
          <w:szCs w:val="28"/>
        </w:rPr>
        <w:t xml:space="preserve"> и </w:t>
      </w:r>
      <w:r w:rsidR="00006591">
        <w:rPr>
          <w:sz w:val="28"/>
          <w:szCs w:val="28"/>
        </w:rPr>
        <w:t>2020</w:t>
      </w:r>
      <w:r w:rsidRPr="00874271">
        <w:rPr>
          <w:sz w:val="28"/>
          <w:szCs w:val="28"/>
        </w:rPr>
        <w:t xml:space="preserve"> годов</w:t>
      </w:r>
      <w:r w:rsidR="00D66D27" w:rsidRPr="00874271">
        <w:rPr>
          <w:bCs/>
          <w:sz w:val="28"/>
          <w:szCs w:val="28"/>
        </w:rPr>
        <w:t>»</w:t>
      </w:r>
      <w:r w:rsidR="00D54CF5" w:rsidRPr="008742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D66D27" w:rsidRPr="00874271" w:rsidRDefault="00874271" w:rsidP="0087427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66D27" w:rsidRPr="00874271">
        <w:rPr>
          <w:sz w:val="28"/>
          <w:szCs w:val="28"/>
        </w:rPr>
        <w:t>согласно приложению.</w:t>
      </w:r>
    </w:p>
    <w:p w:rsidR="00D66D27" w:rsidRPr="00D66D27" w:rsidRDefault="00D66D27" w:rsidP="00D66D27">
      <w:pPr>
        <w:widowControl/>
        <w:numPr>
          <w:ilvl w:val="0"/>
          <w:numId w:val="2"/>
        </w:numPr>
        <w:spacing w:after="120"/>
        <w:jc w:val="both"/>
        <w:outlineLvl w:val="0"/>
        <w:rPr>
          <w:sz w:val="28"/>
          <w:szCs w:val="28"/>
        </w:rPr>
      </w:pPr>
      <w:proofErr w:type="gramStart"/>
      <w:r w:rsidRPr="00D66D27">
        <w:rPr>
          <w:sz w:val="28"/>
          <w:szCs w:val="28"/>
        </w:rPr>
        <w:t>Контроль за</w:t>
      </w:r>
      <w:proofErr w:type="gramEnd"/>
      <w:r w:rsidRPr="00D66D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6591" w:rsidRPr="00006591" w:rsidRDefault="00006591" w:rsidP="0000659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006591">
        <w:rPr>
          <w:sz w:val="28"/>
          <w:szCs w:val="28"/>
        </w:rPr>
        <w:t xml:space="preserve">Постановление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F565F9">
        <w:rPr>
          <w:sz w:val="28"/>
          <w:szCs w:val="28"/>
        </w:rPr>
        <w:t>Кувайский</w:t>
      </w:r>
      <w:proofErr w:type="spellEnd"/>
      <w:r w:rsidRPr="00006591">
        <w:rPr>
          <w:sz w:val="28"/>
          <w:szCs w:val="28"/>
        </w:rPr>
        <w:t xml:space="preserve"> сельсовет </w:t>
      </w:r>
      <w:proofErr w:type="spellStart"/>
      <w:r w:rsidRPr="00006591">
        <w:rPr>
          <w:sz w:val="28"/>
          <w:szCs w:val="28"/>
        </w:rPr>
        <w:t>Новосергиевского</w:t>
      </w:r>
      <w:proofErr w:type="spellEnd"/>
      <w:r w:rsidRPr="00006591">
        <w:rPr>
          <w:sz w:val="28"/>
          <w:szCs w:val="28"/>
        </w:rPr>
        <w:t xml:space="preserve"> района Оренбургской области.</w:t>
      </w:r>
    </w:p>
    <w:p w:rsidR="00D66D27" w:rsidRPr="00D66D27" w:rsidRDefault="00D66D27" w:rsidP="00D66D27">
      <w:pPr>
        <w:spacing w:after="120"/>
        <w:ind w:firstLine="539"/>
        <w:jc w:val="both"/>
        <w:outlineLvl w:val="0"/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034262" w:rsidRDefault="00D66D27" w:rsidP="00D66D27">
      <w:pPr>
        <w:rPr>
          <w:sz w:val="28"/>
          <w:szCs w:val="28"/>
        </w:rPr>
      </w:pPr>
      <w:r w:rsidRPr="00D66D27">
        <w:rPr>
          <w:sz w:val="28"/>
          <w:szCs w:val="28"/>
        </w:rPr>
        <w:t xml:space="preserve">Глава администрации </w:t>
      </w:r>
    </w:p>
    <w:p w:rsidR="00D66D27" w:rsidRPr="00D66D27" w:rsidRDefault="00F565F9" w:rsidP="00D66D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Кувайского</w:t>
      </w:r>
      <w:proofErr w:type="spellEnd"/>
      <w:r w:rsidR="00034262">
        <w:rPr>
          <w:sz w:val="28"/>
          <w:szCs w:val="28"/>
        </w:rPr>
        <w:t xml:space="preserve"> </w:t>
      </w:r>
      <w:r w:rsidR="00D66D27" w:rsidRPr="00D66D27">
        <w:rPr>
          <w:sz w:val="28"/>
          <w:szCs w:val="28"/>
        </w:rPr>
        <w:t xml:space="preserve">сельсовета     </w:t>
      </w:r>
      <w:r w:rsidR="00D66D27">
        <w:rPr>
          <w:sz w:val="28"/>
          <w:szCs w:val="28"/>
        </w:rPr>
        <w:t xml:space="preserve">     </w:t>
      </w:r>
      <w:r w:rsidR="00D66D27" w:rsidRPr="00D66D27">
        <w:rPr>
          <w:sz w:val="28"/>
          <w:szCs w:val="28"/>
        </w:rPr>
        <w:t xml:space="preserve">              </w:t>
      </w:r>
      <w:r w:rsidR="000342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Евстратьев</w:t>
      </w:r>
      <w:proofErr w:type="spellEnd"/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Разослано: финансовому отделу, </w:t>
      </w:r>
      <w:proofErr w:type="spellStart"/>
      <w:r w:rsidRPr="00D66D27">
        <w:rPr>
          <w:sz w:val="28"/>
          <w:szCs w:val="28"/>
        </w:rPr>
        <w:t>орготделу</w:t>
      </w:r>
      <w:proofErr w:type="spellEnd"/>
      <w:r w:rsidRPr="00D66D27">
        <w:rPr>
          <w:sz w:val="28"/>
          <w:szCs w:val="28"/>
        </w:rPr>
        <w:t xml:space="preserve">, прокурору, в дело. </w:t>
      </w:r>
    </w:p>
    <w:p w:rsidR="00D66D27" w:rsidRPr="00D66D27" w:rsidRDefault="00D66D27" w:rsidP="00D66D27">
      <w:pPr>
        <w:jc w:val="both"/>
        <w:rPr>
          <w:sz w:val="28"/>
          <w:szCs w:val="28"/>
        </w:rPr>
      </w:pPr>
    </w:p>
    <w:p w:rsidR="00874271" w:rsidRDefault="00874271" w:rsidP="00D66D27">
      <w:pPr>
        <w:jc w:val="both"/>
        <w:rPr>
          <w:sz w:val="28"/>
          <w:szCs w:val="28"/>
        </w:rPr>
      </w:pPr>
    </w:p>
    <w:p w:rsidR="00006591" w:rsidRDefault="00006591" w:rsidP="00D66D27">
      <w:pPr>
        <w:jc w:val="both"/>
        <w:rPr>
          <w:sz w:val="28"/>
          <w:szCs w:val="28"/>
        </w:rPr>
      </w:pPr>
    </w:p>
    <w:p w:rsidR="00874271" w:rsidRPr="00D66D27" w:rsidRDefault="00874271" w:rsidP="00D66D27">
      <w:pPr>
        <w:jc w:val="both"/>
        <w:rPr>
          <w:sz w:val="28"/>
          <w:szCs w:val="28"/>
        </w:rPr>
      </w:pP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Приложение </w:t>
      </w:r>
      <w:proofErr w:type="gramStart"/>
      <w:r w:rsidR="00D66D27" w:rsidRPr="00D66D27">
        <w:rPr>
          <w:sz w:val="28"/>
          <w:szCs w:val="28"/>
        </w:rPr>
        <w:t>к</w:t>
      </w:r>
      <w:proofErr w:type="gramEnd"/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постановлению администрации  </w:t>
      </w:r>
      <w:r>
        <w:rPr>
          <w:sz w:val="28"/>
          <w:szCs w:val="28"/>
        </w:rPr>
        <w:t xml:space="preserve">          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="00F565F9">
        <w:rPr>
          <w:sz w:val="28"/>
          <w:szCs w:val="28"/>
        </w:rPr>
        <w:t>Кувайского</w:t>
      </w:r>
      <w:proofErr w:type="spellEnd"/>
      <w:r w:rsidR="00D66D27" w:rsidRPr="00D66D2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Новосергиевского района </w:t>
      </w:r>
      <w:proofErr w:type="gramStart"/>
      <w:r w:rsidR="00D66D27" w:rsidRPr="00D66D27">
        <w:rPr>
          <w:sz w:val="28"/>
          <w:szCs w:val="28"/>
        </w:rPr>
        <w:t>от</w:t>
      </w:r>
      <w:proofErr w:type="gramEnd"/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6D27" w:rsidRPr="005E0C7D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61E1E" w:rsidRPr="005E0C7D">
        <w:rPr>
          <w:sz w:val="28"/>
          <w:szCs w:val="28"/>
        </w:rPr>
        <w:t>0</w:t>
      </w:r>
      <w:r w:rsidR="005E0C7D" w:rsidRPr="005E0C7D">
        <w:rPr>
          <w:sz w:val="28"/>
          <w:szCs w:val="28"/>
        </w:rPr>
        <w:t>3</w:t>
      </w:r>
      <w:r w:rsidR="00D66D27" w:rsidRPr="005E0C7D">
        <w:rPr>
          <w:sz w:val="28"/>
          <w:szCs w:val="28"/>
        </w:rPr>
        <w:t>.1</w:t>
      </w:r>
      <w:r w:rsidR="00361E1E" w:rsidRPr="005E0C7D">
        <w:rPr>
          <w:sz w:val="28"/>
          <w:szCs w:val="28"/>
        </w:rPr>
        <w:t>1</w:t>
      </w:r>
      <w:r w:rsidR="00D66D27" w:rsidRPr="005E0C7D">
        <w:rPr>
          <w:sz w:val="28"/>
          <w:szCs w:val="28"/>
        </w:rPr>
        <w:t>.201</w:t>
      </w:r>
      <w:r w:rsidR="00006591" w:rsidRPr="005E0C7D">
        <w:rPr>
          <w:sz w:val="28"/>
          <w:szCs w:val="28"/>
        </w:rPr>
        <w:t>7</w:t>
      </w:r>
      <w:r w:rsidRPr="005E0C7D">
        <w:rPr>
          <w:sz w:val="28"/>
          <w:szCs w:val="28"/>
        </w:rPr>
        <w:t xml:space="preserve"> </w:t>
      </w:r>
      <w:r w:rsidR="00D66D27" w:rsidRPr="005E0C7D">
        <w:rPr>
          <w:sz w:val="28"/>
          <w:szCs w:val="28"/>
        </w:rPr>
        <w:t xml:space="preserve">№ </w:t>
      </w:r>
      <w:r w:rsidR="005E0C7D" w:rsidRPr="005E0C7D">
        <w:rPr>
          <w:sz w:val="28"/>
          <w:szCs w:val="28"/>
        </w:rPr>
        <w:t>79</w:t>
      </w:r>
      <w:r w:rsidR="00D66D27" w:rsidRPr="005E0C7D">
        <w:rPr>
          <w:sz w:val="28"/>
          <w:szCs w:val="28"/>
        </w:rPr>
        <w:t xml:space="preserve">-п </w:t>
      </w:r>
    </w:p>
    <w:p w:rsidR="00D66D27" w:rsidRPr="00D66D27" w:rsidRDefault="00D66D27">
      <w:pPr>
        <w:shd w:val="clear" w:color="auto" w:fill="FFFFFF"/>
        <w:ind w:left="19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CF3D69" w:rsidRPr="00D66D27" w:rsidRDefault="00F02BE1">
      <w:pPr>
        <w:shd w:val="clear" w:color="auto" w:fill="FFFFFF"/>
        <w:ind w:left="19"/>
        <w:jc w:val="center"/>
        <w:rPr>
          <w:sz w:val="28"/>
          <w:szCs w:val="28"/>
        </w:rPr>
      </w:pPr>
      <w:r w:rsidRPr="00D66D27">
        <w:rPr>
          <w:rFonts w:eastAsia="Times New Roman"/>
          <w:b/>
          <w:bCs/>
          <w:color w:val="000000"/>
          <w:spacing w:val="2"/>
          <w:sz w:val="28"/>
          <w:szCs w:val="28"/>
        </w:rPr>
        <w:t>Основные направления</w:t>
      </w:r>
    </w:p>
    <w:p w:rsidR="00D66D27" w:rsidRDefault="00F02BE1" w:rsidP="00D66D27">
      <w:pPr>
        <w:shd w:val="clear" w:color="auto" w:fill="FFFFFF"/>
        <w:ind w:left="1690" w:right="1680"/>
        <w:jc w:val="center"/>
        <w:rPr>
          <w:b/>
          <w:sz w:val="28"/>
          <w:szCs w:val="28"/>
        </w:rPr>
      </w:pPr>
      <w:r w:rsidRPr="00D66D27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бюджетной и налоговой политики </w:t>
      </w:r>
      <w:r w:rsidRPr="0087427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на </w:t>
      </w:r>
      <w:r w:rsidR="00006591">
        <w:rPr>
          <w:b/>
          <w:sz w:val="28"/>
          <w:szCs w:val="28"/>
        </w:rPr>
        <w:t>2018</w:t>
      </w:r>
      <w:r w:rsidR="00874271" w:rsidRPr="00874271">
        <w:rPr>
          <w:b/>
          <w:sz w:val="28"/>
          <w:szCs w:val="28"/>
        </w:rPr>
        <w:t xml:space="preserve"> </w:t>
      </w:r>
      <w:bookmarkStart w:id="0" w:name="_GoBack"/>
      <w:bookmarkEnd w:id="0"/>
      <w:r w:rsidR="00874271" w:rsidRPr="00874271">
        <w:rPr>
          <w:b/>
          <w:sz w:val="28"/>
          <w:szCs w:val="28"/>
        </w:rPr>
        <w:t xml:space="preserve">год и на плановый период </w:t>
      </w:r>
      <w:r w:rsidR="00006591">
        <w:rPr>
          <w:b/>
          <w:sz w:val="28"/>
          <w:szCs w:val="28"/>
        </w:rPr>
        <w:t>2019</w:t>
      </w:r>
      <w:r w:rsidR="00874271" w:rsidRPr="00874271">
        <w:rPr>
          <w:b/>
          <w:sz w:val="28"/>
          <w:szCs w:val="28"/>
        </w:rPr>
        <w:t>–</w:t>
      </w:r>
      <w:r w:rsidR="00006591">
        <w:rPr>
          <w:b/>
          <w:sz w:val="28"/>
          <w:szCs w:val="28"/>
        </w:rPr>
        <w:t>2020</w:t>
      </w:r>
      <w:r w:rsidR="00874271" w:rsidRPr="00874271">
        <w:rPr>
          <w:b/>
          <w:sz w:val="28"/>
          <w:szCs w:val="28"/>
        </w:rPr>
        <w:t xml:space="preserve"> годов</w:t>
      </w:r>
    </w:p>
    <w:p w:rsidR="00034262" w:rsidRDefault="00034262" w:rsidP="00D66D27">
      <w:pPr>
        <w:shd w:val="clear" w:color="auto" w:fill="FFFFFF"/>
        <w:ind w:left="1690" w:right="1680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Default="00D66D27" w:rsidP="00361E1E">
      <w:pPr>
        <w:ind w:firstLine="54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7"/>
          <w:sz w:val="28"/>
          <w:szCs w:val="28"/>
        </w:rPr>
        <w:t xml:space="preserve">     </w:t>
      </w:r>
      <w:proofErr w:type="gramStart"/>
      <w:r w:rsidR="00D65219" w:rsidRPr="004C617A">
        <w:rPr>
          <w:sz w:val="28"/>
          <w:szCs w:val="28"/>
        </w:rPr>
        <w:t xml:space="preserve">Основные направления налоговой политики на </w:t>
      </w:r>
      <w:r w:rsidR="00006591">
        <w:rPr>
          <w:sz w:val="28"/>
          <w:szCs w:val="28"/>
        </w:rPr>
        <w:t>2018</w:t>
      </w:r>
      <w:r w:rsidR="00D65219" w:rsidRPr="004C617A">
        <w:rPr>
          <w:sz w:val="28"/>
          <w:szCs w:val="28"/>
        </w:rPr>
        <w:t xml:space="preserve"> год и на плановый период </w:t>
      </w:r>
      <w:r w:rsidR="00006591">
        <w:rPr>
          <w:sz w:val="28"/>
          <w:szCs w:val="28"/>
        </w:rPr>
        <w:t>2019</w:t>
      </w:r>
      <w:r w:rsidR="00D65219" w:rsidRPr="004C617A">
        <w:rPr>
          <w:sz w:val="28"/>
          <w:szCs w:val="28"/>
        </w:rPr>
        <w:t xml:space="preserve"> и </w:t>
      </w:r>
      <w:r w:rsidR="00006591">
        <w:rPr>
          <w:sz w:val="28"/>
          <w:szCs w:val="28"/>
        </w:rPr>
        <w:t>2020</w:t>
      </w:r>
      <w:r w:rsidR="00D65219" w:rsidRPr="004C617A">
        <w:rPr>
          <w:sz w:val="28"/>
          <w:szCs w:val="28"/>
        </w:rPr>
        <w:t xml:space="preserve"> годов (далее – </w:t>
      </w:r>
      <w:r w:rsidR="00D65219">
        <w:rPr>
          <w:sz w:val="28"/>
          <w:szCs w:val="28"/>
        </w:rPr>
        <w:t>о</w:t>
      </w:r>
      <w:r w:rsidR="00D65219" w:rsidRPr="004C617A">
        <w:rPr>
          <w:sz w:val="28"/>
          <w:szCs w:val="28"/>
        </w:rPr>
        <w:t xml:space="preserve">сновные направления налоговой политики) разработаны с учетом стратегических целей развития </w:t>
      </w:r>
      <w:r w:rsidR="00D65219">
        <w:rPr>
          <w:sz w:val="28"/>
          <w:szCs w:val="28"/>
        </w:rPr>
        <w:t xml:space="preserve">муниципального образования </w:t>
      </w:r>
      <w:proofErr w:type="spellStart"/>
      <w:r w:rsidR="00F565F9">
        <w:rPr>
          <w:sz w:val="28"/>
          <w:szCs w:val="28"/>
        </w:rPr>
        <w:t>Кувайский</w:t>
      </w:r>
      <w:proofErr w:type="spellEnd"/>
      <w:r w:rsidR="00D65219">
        <w:rPr>
          <w:sz w:val="28"/>
          <w:szCs w:val="28"/>
        </w:rPr>
        <w:t xml:space="preserve"> сельсовет </w:t>
      </w:r>
      <w:proofErr w:type="spellStart"/>
      <w:r w:rsidR="00D65219">
        <w:rPr>
          <w:sz w:val="28"/>
          <w:szCs w:val="28"/>
        </w:rPr>
        <w:t>Новосергиевского</w:t>
      </w:r>
      <w:proofErr w:type="spellEnd"/>
      <w:r w:rsidR="00D65219">
        <w:rPr>
          <w:sz w:val="28"/>
          <w:szCs w:val="28"/>
        </w:rPr>
        <w:t xml:space="preserve"> района </w:t>
      </w:r>
      <w:r w:rsidR="00D65219" w:rsidRPr="004C617A">
        <w:rPr>
          <w:sz w:val="28"/>
          <w:szCs w:val="28"/>
        </w:rPr>
        <w:t xml:space="preserve">Оренбургской области, сформулированных в соответствии с основными положениями </w:t>
      </w:r>
      <w:r w:rsidR="00006591">
        <w:rPr>
          <w:sz w:val="28"/>
          <w:szCs w:val="28"/>
        </w:rPr>
        <w:t xml:space="preserve">в </w:t>
      </w:r>
      <w:r w:rsidR="00006591" w:rsidRPr="001B090C">
        <w:rPr>
          <w:sz w:val="28"/>
          <w:szCs w:val="28"/>
        </w:rPr>
        <w:t xml:space="preserve">посланиях Президента Российской Федерации Федеральному Собранию Российской Федерации, </w:t>
      </w:r>
      <w:r w:rsidR="00006591">
        <w:rPr>
          <w:sz w:val="28"/>
          <w:szCs w:val="28"/>
        </w:rPr>
        <w:t>у</w:t>
      </w:r>
      <w:r w:rsidR="00006591" w:rsidRPr="001B090C">
        <w:rPr>
          <w:sz w:val="28"/>
          <w:szCs w:val="28"/>
        </w:rPr>
        <w:t>казах Президента Российской Федерации от 7 мая 2012 года</w:t>
      </w:r>
      <w:r w:rsidR="00006591">
        <w:rPr>
          <w:sz w:val="28"/>
          <w:szCs w:val="28"/>
        </w:rPr>
        <w:t xml:space="preserve"> </w:t>
      </w:r>
      <w:r w:rsidR="00006591" w:rsidRPr="001B090C">
        <w:rPr>
          <w:sz w:val="28"/>
          <w:szCs w:val="28"/>
        </w:rPr>
        <w:t>№ 597–599, № 606</w:t>
      </w:r>
      <w:proofErr w:type="gramEnd"/>
      <w:r w:rsidR="00006591" w:rsidRPr="001B090C">
        <w:rPr>
          <w:sz w:val="28"/>
          <w:szCs w:val="28"/>
        </w:rPr>
        <w:t xml:space="preserve"> (далее – </w:t>
      </w:r>
      <w:r w:rsidR="00006591">
        <w:rPr>
          <w:sz w:val="28"/>
          <w:szCs w:val="28"/>
        </w:rPr>
        <w:t>у</w:t>
      </w:r>
      <w:r w:rsidR="00006591" w:rsidRPr="001B090C">
        <w:rPr>
          <w:sz w:val="28"/>
          <w:szCs w:val="28"/>
        </w:rPr>
        <w:t>казы Президента), стратегии развития Оренбургской области до 2020 года и на период до 2030 года</w:t>
      </w:r>
      <w:r w:rsidR="00D65219" w:rsidRPr="004C617A">
        <w:rPr>
          <w:sz w:val="28"/>
          <w:szCs w:val="28"/>
        </w:rPr>
        <w:t>, прогнозом</w:t>
      </w:r>
      <w:r w:rsidR="00D65219">
        <w:rPr>
          <w:sz w:val="28"/>
          <w:szCs w:val="28"/>
        </w:rPr>
        <w:t xml:space="preserve"> социально-экономического развития муниципального образования </w:t>
      </w:r>
      <w:proofErr w:type="spellStart"/>
      <w:r w:rsidR="00F565F9">
        <w:rPr>
          <w:sz w:val="28"/>
          <w:szCs w:val="28"/>
        </w:rPr>
        <w:t>Кувайский</w:t>
      </w:r>
      <w:proofErr w:type="spellEnd"/>
      <w:r w:rsidR="00D65219">
        <w:rPr>
          <w:sz w:val="28"/>
          <w:szCs w:val="28"/>
        </w:rPr>
        <w:t xml:space="preserve"> сельсовет</w:t>
      </w:r>
      <w:r w:rsidR="00D65219" w:rsidRPr="004C617A">
        <w:rPr>
          <w:sz w:val="28"/>
          <w:szCs w:val="28"/>
        </w:rPr>
        <w:t xml:space="preserve"> </w:t>
      </w:r>
      <w:proofErr w:type="spellStart"/>
      <w:r w:rsidR="001F6E34" w:rsidRPr="001F6E34">
        <w:rPr>
          <w:sz w:val="28"/>
          <w:szCs w:val="28"/>
        </w:rPr>
        <w:t>Новосергиевского</w:t>
      </w:r>
      <w:proofErr w:type="spellEnd"/>
      <w:r w:rsidR="001F6E34" w:rsidRPr="001F6E34">
        <w:rPr>
          <w:sz w:val="28"/>
          <w:szCs w:val="28"/>
        </w:rPr>
        <w:t xml:space="preserve"> района Оренбургской области на </w:t>
      </w:r>
      <w:r w:rsidR="00006591">
        <w:rPr>
          <w:sz w:val="28"/>
          <w:szCs w:val="28"/>
        </w:rPr>
        <w:t>2018</w:t>
      </w:r>
      <w:r w:rsidR="001F6E34" w:rsidRPr="001F6E34">
        <w:rPr>
          <w:sz w:val="28"/>
          <w:szCs w:val="28"/>
        </w:rPr>
        <w:t xml:space="preserve"> год и плановый период </w:t>
      </w:r>
      <w:r w:rsidR="00006591">
        <w:rPr>
          <w:sz w:val="28"/>
          <w:szCs w:val="28"/>
        </w:rPr>
        <w:t>2019</w:t>
      </w:r>
      <w:r w:rsidR="001F6E34" w:rsidRPr="001F6E34">
        <w:rPr>
          <w:sz w:val="28"/>
          <w:szCs w:val="28"/>
        </w:rPr>
        <w:t xml:space="preserve"> и </w:t>
      </w:r>
      <w:r w:rsidR="00006591">
        <w:rPr>
          <w:sz w:val="28"/>
          <w:szCs w:val="28"/>
        </w:rPr>
        <w:t>2020</w:t>
      </w:r>
      <w:r w:rsidR="001F6E34" w:rsidRPr="001F6E34">
        <w:rPr>
          <w:sz w:val="28"/>
          <w:szCs w:val="28"/>
        </w:rPr>
        <w:t xml:space="preserve"> годов</w:t>
      </w:r>
      <w:r w:rsidR="008347D8" w:rsidRPr="001F6E34">
        <w:rPr>
          <w:rFonts w:eastAsia="Times New Roman"/>
          <w:color w:val="000000"/>
          <w:sz w:val="28"/>
          <w:szCs w:val="28"/>
        </w:rPr>
        <w:t>.</w:t>
      </w:r>
    </w:p>
    <w:p w:rsidR="00006591" w:rsidRDefault="00006591" w:rsidP="00361E1E">
      <w:pPr>
        <w:ind w:firstLine="547"/>
        <w:jc w:val="both"/>
        <w:rPr>
          <w:rFonts w:eastAsia="Times New Roman"/>
          <w:color w:val="000000"/>
          <w:sz w:val="28"/>
          <w:szCs w:val="28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85F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Итоги реализации бюджетной и налоговой политики в 2016 году</w:t>
      </w: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первой половине 2017 года</w:t>
      </w:r>
    </w:p>
    <w:p w:rsidR="00006591" w:rsidRPr="006E354E" w:rsidRDefault="00006591" w:rsidP="00006591">
      <w:pPr>
        <w:pStyle w:val="Default"/>
        <w:ind w:firstLine="851"/>
        <w:jc w:val="center"/>
        <w:rPr>
          <w:sz w:val="20"/>
          <w:szCs w:val="20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 w:rsidRPr="00D5609B">
        <w:rPr>
          <w:sz w:val="28"/>
          <w:szCs w:val="28"/>
        </w:rPr>
        <w:t xml:space="preserve">1.1. </w:t>
      </w:r>
      <w:r>
        <w:rPr>
          <w:sz w:val="28"/>
          <w:szCs w:val="28"/>
        </w:rPr>
        <w:t>Доходы местного бюджета</w:t>
      </w: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</w:p>
    <w:p w:rsidR="00E93393" w:rsidRPr="00E93393" w:rsidRDefault="00006591" w:rsidP="00E9339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393">
        <w:rPr>
          <w:rFonts w:ascii="Times New Roman" w:hAnsi="Times New Roman" w:cs="Times New Roman"/>
          <w:b w:val="0"/>
          <w:sz w:val="28"/>
          <w:szCs w:val="28"/>
        </w:rPr>
        <w:t>Исполнение консолидированного бюджета по доходам в 2016 году осуществлялось с учетом</w:t>
      </w:r>
      <w:r w:rsidR="00E93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393" w:rsidRPr="00E93393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F565F9">
        <w:rPr>
          <w:rFonts w:ascii="Times New Roman" w:hAnsi="Times New Roman" w:cs="Times New Roman"/>
          <w:b w:val="0"/>
          <w:sz w:val="28"/>
          <w:szCs w:val="28"/>
        </w:rPr>
        <w:t>Кувайский</w:t>
      </w:r>
      <w:proofErr w:type="spellEnd"/>
      <w:r w:rsidR="00E93393" w:rsidRPr="00E9339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AA5491">
        <w:rPr>
          <w:rFonts w:ascii="Times New Roman" w:hAnsi="Times New Roman" w:cs="Times New Roman"/>
          <w:b w:val="0"/>
          <w:sz w:val="28"/>
          <w:szCs w:val="28"/>
        </w:rPr>
        <w:t>25</w:t>
      </w:r>
      <w:r w:rsidR="00E93393" w:rsidRPr="00E93393">
        <w:rPr>
          <w:rFonts w:ascii="Times New Roman" w:hAnsi="Times New Roman" w:cs="Times New Roman"/>
          <w:b w:val="0"/>
          <w:sz w:val="28"/>
          <w:szCs w:val="28"/>
        </w:rPr>
        <w:t xml:space="preserve"> декабря 2015 года №  5/</w:t>
      </w:r>
      <w:r w:rsidR="00AA5491">
        <w:rPr>
          <w:rFonts w:ascii="Times New Roman" w:hAnsi="Times New Roman" w:cs="Times New Roman"/>
          <w:b w:val="0"/>
          <w:sz w:val="28"/>
          <w:szCs w:val="28"/>
        </w:rPr>
        <w:t>4</w:t>
      </w:r>
      <w:r w:rsidR="00E93393" w:rsidRPr="00E93393">
        <w:rPr>
          <w:rFonts w:ascii="Times New Roman" w:hAnsi="Times New Roman" w:cs="Times New Roman"/>
          <w:b w:val="0"/>
          <w:sz w:val="28"/>
          <w:szCs w:val="28"/>
        </w:rPr>
        <w:t xml:space="preserve"> р.С.</w:t>
      </w:r>
    </w:p>
    <w:p w:rsidR="00006591" w:rsidRPr="00E93393" w:rsidRDefault="00E93393" w:rsidP="00E93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339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муниципального образования </w:t>
      </w:r>
      <w:proofErr w:type="spellStart"/>
      <w:r w:rsidR="00F565F9">
        <w:rPr>
          <w:rFonts w:ascii="Times New Roman" w:hAnsi="Times New Roman" w:cs="Times New Roman"/>
          <w:b w:val="0"/>
          <w:bCs w:val="0"/>
          <w:sz w:val="28"/>
          <w:szCs w:val="28"/>
        </w:rPr>
        <w:t>Кувайский</w:t>
      </w:r>
      <w:proofErr w:type="spellEnd"/>
      <w:r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</w:t>
      </w:r>
      <w:proofErr w:type="spellStart"/>
      <w:r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>Новосергиевского</w:t>
      </w:r>
      <w:proofErr w:type="spellEnd"/>
      <w:r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Оренбургской  области на 201</w:t>
      </w:r>
      <w:r w:rsidR="00AA549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  <w:r w:rsidRPr="00E93393">
        <w:rPr>
          <w:rFonts w:ascii="Times New Roman" w:hAnsi="Times New Roman" w:cs="Times New Roman"/>
          <w:b w:val="0"/>
          <w:sz w:val="28"/>
          <w:szCs w:val="28"/>
        </w:rPr>
        <w:t xml:space="preserve">, а в первой половине 2017 года с учетом </w:t>
      </w:r>
      <w:r w:rsidR="00006591" w:rsidRPr="00E93393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F565F9">
        <w:rPr>
          <w:rFonts w:ascii="Times New Roman" w:hAnsi="Times New Roman" w:cs="Times New Roman"/>
          <w:b w:val="0"/>
          <w:sz w:val="28"/>
          <w:szCs w:val="28"/>
        </w:rPr>
        <w:t>Кувайский</w:t>
      </w:r>
      <w:proofErr w:type="spellEnd"/>
      <w:r w:rsidR="00006591" w:rsidRPr="00E9339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E9339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006591" w:rsidRPr="00E93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3393">
        <w:rPr>
          <w:rFonts w:ascii="Times New Roman" w:hAnsi="Times New Roman" w:cs="Times New Roman"/>
          <w:b w:val="0"/>
          <w:sz w:val="28"/>
          <w:szCs w:val="28"/>
        </w:rPr>
        <w:t>2</w:t>
      </w:r>
      <w:r w:rsidR="00AA5491">
        <w:rPr>
          <w:rFonts w:ascii="Times New Roman" w:hAnsi="Times New Roman" w:cs="Times New Roman"/>
          <w:b w:val="0"/>
          <w:sz w:val="28"/>
          <w:szCs w:val="28"/>
        </w:rPr>
        <w:t>2</w:t>
      </w:r>
      <w:r w:rsidRPr="00E93393">
        <w:rPr>
          <w:rFonts w:ascii="Times New Roman" w:hAnsi="Times New Roman" w:cs="Times New Roman"/>
          <w:b w:val="0"/>
          <w:sz w:val="28"/>
          <w:szCs w:val="28"/>
        </w:rPr>
        <w:t xml:space="preserve"> декабря 2016 года №  14/1 р.С.  </w:t>
      </w:r>
      <w:r w:rsidR="00006591" w:rsidRPr="00E93393">
        <w:rPr>
          <w:rFonts w:ascii="Times New Roman" w:hAnsi="Times New Roman" w:cs="Times New Roman"/>
          <w:b w:val="0"/>
          <w:sz w:val="28"/>
          <w:szCs w:val="28"/>
        </w:rPr>
        <w:t>«</w:t>
      </w:r>
      <w:r w:rsidR="00006591"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муниципального образования </w:t>
      </w:r>
      <w:proofErr w:type="spellStart"/>
      <w:r w:rsidR="00F565F9">
        <w:rPr>
          <w:rFonts w:ascii="Times New Roman" w:hAnsi="Times New Roman" w:cs="Times New Roman"/>
          <w:b w:val="0"/>
          <w:bCs w:val="0"/>
          <w:sz w:val="28"/>
          <w:szCs w:val="28"/>
        </w:rPr>
        <w:t>Кувайский</w:t>
      </w:r>
      <w:proofErr w:type="spellEnd"/>
      <w:r w:rsidR="00006591"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</w:t>
      </w:r>
      <w:proofErr w:type="spellStart"/>
      <w:r w:rsidR="00006591"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>Новосергиевского</w:t>
      </w:r>
      <w:proofErr w:type="spellEnd"/>
      <w:r w:rsidR="00006591"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Оренбургской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области на 201</w:t>
      </w:r>
      <w:r w:rsidR="00006591"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>7 год и на плановый период</w:t>
      </w:r>
      <w:proofErr w:type="gramEnd"/>
    </w:p>
    <w:p w:rsidR="00006591" w:rsidRPr="00E93393" w:rsidRDefault="00006591" w:rsidP="00E93393">
      <w:pPr>
        <w:jc w:val="both"/>
        <w:rPr>
          <w:rFonts w:eastAsia="Times New Roman"/>
          <w:bCs/>
          <w:sz w:val="28"/>
          <w:szCs w:val="28"/>
        </w:rPr>
      </w:pPr>
      <w:r w:rsidRPr="00E93393">
        <w:rPr>
          <w:rFonts w:eastAsia="Times New Roman"/>
          <w:bCs/>
          <w:sz w:val="28"/>
          <w:szCs w:val="28"/>
        </w:rPr>
        <w:t>2018-2019 годы</w:t>
      </w:r>
      <w:r w:rsidR="00E93393" w:rsidRPr="00E93393">
        <w:rPr>
          <w:bCs/>
          <w:sz w:val="28"/>
          <w:szCs w:val="28"/>
        </w:rPr>
        <w:t>»</w:t>
      </w:r>
      <w:r w:rsidRPr="00E93393">
        <w:rPr>
          <w:rFonts w:eastAsia="Times New Roman"/>
          <w:bCs/>
          <w:sz w:val="28"/>
          <w:szCs w:val="28"/>
        </w:rPr>
        <w:t>.</w:t>
      </w:r>
    </w:p>
    <w:p w:rsidR="00006591" w:rsidRDefault="00006591" w:rsidP="00006591">
      <w:pPr>
        <w:widowControl/>
        <w:ind w:firstLine="709"/>
        <w:jc w:val="both"/>
        <w:rPr>
          <w:bCs/>
          <w:sz w:val="28"/>
          <w:szCs w:val="28"/>
        </w:rPr>
      </w:pPr>
    </w:p>
    <w:p w:rsidR="00006591" w:rsidRPr="00D57C45" w:rsidRDefault="00006591" w:rsidP="00CF5504">
      <w:pPr>
        <w:ind w:firstLine="709"/>
        <w:jc w:val="both"/>
        <w:rPr>
          <w:sz w:val="28"/>
          <w:szCs w:val="28"/>
        </w:rPr>
      </w:pPr>
      <w:r w:rsidRPr="005B23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году в </w:t>
      </w:r>
      <w:r w:rsidRPr="005B23DC">
        <w:rPr>
          <w:sz w:val="28"/>
          <w:szCs w:val="28"/>
        </w:rPr>
        <w:t xml:space="preserve">структуре налоговых и неналоговых доходов </w:t>
      </w:r>
      <w:r w:rsidR="00E93393">
        <w:rPr>
          <w:sz w:val="28"/>
          <w:szCs w:val="28"/>
        </w:rPr>
        <w:t>местного</w:t>
      </w:r>
      <w:r w:rsidRPr="005B23DC">
        <w:rPr>
          <w:sz w:val="28"/>
          <w:szCs w:val="28"/>
        </w:rPr>
        <w:t xml:space="preserve"> бюджета наибольший удельный вес занима</w:t>
      </w:r>
      <w:r>
        <w:rPr>
          <w:sz w:val="28"/>
          <w:szCs w:val="28"/>
        </w:rPr>
        <w:t>е</w:t>
      </w:r>
      <w:r w:rsidRPr="005B23DC">
        <w:rPr>
          <w:sz w:val="28"/>
          <w:szCs w:val="28"/>
        </w:rPr>
        <w:t xml:space="preserve">т </w:t>
      </w:r>
      <w:r w:rsidR="00E93393" w:rsidRPr="00A014BC">
        <w:rPr>
          <w:rFonts w:eastAsia="Times New Roman"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.</w:t>
      </w:r>
      <w:r w:rsidR="00CF5504">
        <w:rPr>
          <w:sz w:val="28"/>
          <w:szCs w:val="28"/>
        </w:rPr>
        <w:t xml:space="preserve"> </w:t>
      </w:r>
      <w:proofErr w:type="gramStart"/>
      <w:r w:rsidRPr="00CF5504">
        <w:rPr>
          <w:sz w:val="28"/>
          <w:szCs w:val="28"/>
        </w:rPr>
        <w:t xml:space="preserve">На территории </w:t>
      </w:r>
      <w:r w:rsidR="00E93393" w:rsidRPr="00CF5504">
        <w:rPr>
          <w:sz w:val="28"/>
          <w:szCs w:val="28"/>
        </w:rPr>
        <w:t xml:space="preserve">муниципального образования </w:t>
      </w:r>
      <w:proofErr w:type="spellStart"/>
      <w:r w:rsidR="00F565F9">
        <w:rPr>
          <w:sz w:val="28"/>
          <w:szCs w:val="28"/>
        </w:rPr>
        <w:t>Кувайский</w:t>
      </w:r>
      <w:proofErr w:type="spellEnd"/>
      <w:r w:rsidR="00E93393" w:rsidRPr="00CF5504">
        <w:rPr>
          <w:sz w:val="28"/>
          <w:szCs w:val="28"/>
        </w:rPr>
        <w:t xml:space="preserve"> сельсовет </w:t>
      </w:r>
      <w:proofErr w:type="spellStart"/>
      <w:r w:rsidR="00E93393" w:rsidRPr="00CF5504">
        <w:rPr>
          <w:sz w:val="28"/>
          <w:szCs w:val="28"/>
        </w:rPr>
        <w:t>Новосергиевского</w:t>
      </w:r>
      <w:proofErr w:type="spellEnd"/>
      <w:r w:rsidR="00E93393" w:rsidRPr="00CF5504">
        <w:rPr>
          <w:sz w:val="28"/>
          <w:szCs w:val="28"/>
        </w:rPr>
        <w:t xml:space="preserve"> района </w:t>
      </w:r>
      <w:r w:rsidRPr="00CF5504">
        <w:rPr>
          <w:sz w:val="28"/>
          <w:szCs w:val="28"/>
        </w:rPr>
        <w:t xml:space="preserve">Оренбургской области в соответствии </w:t>
      </w:r>
      <w:r w:rsidRPr="00CF5504">
        <w:rPr>
          <w:sz w:val="28"/>
          <w:szCs w:val="28"/>
        </w:rPr>
        <w:lastRenderedPageBreak/>
        <w:t xml:space="preserve">с </w:t>
      </w:r>
      <w:hyperlink r:id="rId7" w:history="1">
        <w:r w:rsidRPr="00CF5504">
          <w:rPr>
            <w:sz w:val="28"/>
            <w:szCs w:val="28"/>
          </w:rPr>
          <w:t>Законом</w:t>
        </w:r>
      </w:hyperlink>
      <w:r w:rsidRPr="00CF5504">
        <w:rPr>
          <w:sz w:val="28"/>
          <w:szCs w:val="28"/>
        </w:rPr>
        <w:t xml:space="preserve"> Оренбургской области от 12 ноября 2015 года № 3457/971-V-ОЗ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E93393" w:rsidRPr="00CF5504">
        <w:rPr>
          <w:sz w:val="28"/>
          <w:szCs w:val="28"/>
        </w:rPr>
        <w:t xml:space="preserve">, Решением Совета депутатов муниципального образования от </w:t>
      </w:r>
      <w:r w:rsidR="00E93393" w:rsidRPr="00CF5504">
        <w:rPr>
          <w:rFonts w:eastAsia="Times New Roman"/>
          <w:sz w:val="28"/>
          <w:szCs w:val="28"/>
        </w:rPr>
        <w:t>14 ноября 2016 года №  13</w:t>
      </w:r>
      <w:proofErr w:type="gramEnd"/>
      <w:r w:rsidR="00E93393" w:rsidRPr="00CF5504">
        <w:rPr>
          <w:rFonts w:eastAsia="Times New Roman"/>
          <w:sz w:val="28"/>
          <w:szCs w:val="28"/>
        </w:rPr>
        <w:t xml:space="preserve">/2 р.С. </w:t>
      </w:r>
      <w:r w:rsidR="00E93393" w:rsidRPr="00CF5504">
        <w:rPr>
          <w:sz w:val="28"/>
          <w:szCs w:val="28"/>
        </w:rPr>
        <w:t>«О налоге на имущество физических лиц»</w:t>
      </w:r>
      <w:r w:rsidR="00CF5504">
        <w:rPr>
          <w:sz w:val="28"/>
          <w:szCs w:val="28"/>
        </w:rPr>
        <w:t xml:space="preserve"> </w:t>
      </w:r>
      <w:r w:rsidRPr="00D57C45">
        <w:rPr>
          <w:sz w:val="28"/>
          <w:szCs w:val="28"/>
        </w:rPr>
        <w:t xml:space="preserve">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</w:t>
      </w:r>
      <w:r>
        <w:rPr>
          <w:sz w:val="28"/>
          <w:szCs w:val="28"/>
        </w:rPr>
        <w:t xml:space="preserve">– </w:t>
      </w:r>
      <w:r w:rsidRPr="00D57C45">
        <w:rPr>
          <w:sz w:val="28"/>
          <w:szCs w:val="28"/>
        </w:rPr>
        <w:t>1 января 2017 года.</w:t>
      </w:r>
    </w:p>
    <w:p w:rsidR="00006591" w:rsidRDefault="00006591" w:rsidP="00006591">
      <w:pPr>
        <w:pStyle w:val="Pa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совершенствования администрирования доходов бюджетной системы администраторами доходов консолидированного бюджета продолжается работа по начислению и осуществлению платежей за оказанные услуги в государственной информационной </w:t>
      </w:r>
      <w:r w:rsidRPr="00284A50">
        <w:rPr>
          <w:rFonts w:ascii="Times New Roman" w:hAnsi="Times New Roman"/>
          <w:color w:val="000000"/>
          <w:sz w:val="28"/>
          <w:szCs w:val="28"/>
        </w:rPr>
        <w:t>системе о государственных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муниципальных платежах.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Расходы </w:t>
      </w:r>
      <w:r w:rsidR="00CF550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CF5504" w:rsidRDefault="00006591" w:rsidP="00CF550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и первой половине 2017 года расходы </w:t>
      </w:r>
      <w:r w:rsidR="00CF550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планировались и производились исходя из четких приоритетов, к которым в первую очередь относились безусловное исполнение указов Президента и в полном объеме исполнение принятых социальных обязательств.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было осуществлено возвращение к трехлетнему планированию при формировании бюджета. </w:t>
      </w:r>
    </w:p>
    <w:p w:rsidR="00CF5504" w:rsidRDefault="00E82384" w:rsidP="00CF5504">
      <w:pPr>
        <w:pStyle w:val="a3"/>
        <w:jc w:val="both"/>
        <w:rPr>
          <w:rFonts w:ascii="Times New Roman" w:hAnsi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82384">
        <w:rPr>
          <w:rFonts w:ascii="Times New Roman" w:hAnsi="Times New Roman"/>
          <w:sz w:val="28"/>
          <w:szCs w:val="28"/>
        </w:rPr>
        <w:t>В целях совершенствования системы программно-целевого планирования</w:t>
      </w:r>
      <w:r w:rsidRPr="002B1F2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F5504" w:rsidRPr="00E82384">
        <w:rPr>
          <w:rFonts w:ascii="Times New Roman" w:hAnsi="Times New Roman"/>
          <w:sz w:val="28"/>
          <w:szCs w:val="28"/>
        </w:rPr>
        <w:t xml:space="preserve"> первой половине 2017 года принято Постановление от 21.04.2017 года № </w:t>
      </w:r>
      <w:r w:rsidR="00AA5491">
        <w:rPr>
          <w:rFonts w:ascii="Times New Roman" w:hAnsi="Times New Roman"/>
          <w:sz w:val="28"/>
          <w:szCs w:val="28"/>
        </w:rPr>
        <w:t>23</w:t>
      </w:r>
      <w:r w:rsidR="00CF5504" w:rsidRPr="00E82384">
        <w:rPr>
          <w:rFonts w:ascii="Times New Roman" w:hAnsi="Times New Roman"/>
          <w:sz w:val="28"/>
          <w:szCs w:val="28"/>
        </w:rPr>
        <w:t xml:space="preserve">-п об утверждении муниципальной программы </w:t>
      </w:r>
      <w:r w:rsidR="00CF5504" w:rsidRPr="00E82384"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r w:rsidR="00CF5504" w:rsidRPr="00E82384">
        <w:rPr>
          <w:rFonts w:ascii="Times New Roman" w:hAnsi="Times New Roman"/>
          <w:spacing w:val="11"/>
          <w:sz w:val="28"/>
          <w:szCs w:val="28"/>
        </w:rPr>
        <w:t xml:space="preserve">Устойчивое развитие территории  муниципального образования </w:t>
      </w:r>
      <w:proofErr w:type="spellStart"/>
      <w:r w:rsidR="00F565F9">
        <w:rPr>
          <w:rFonts w:ascii="Times New Roman" w:hAnsi="Times New Roman"/>
          <w:spacing w:val="11"/>
          <w:sz w:val="28"/>
          <w:szCs w:val="28"/>
        </w:rPr>
        <w:t>Кувайский</w:t>
      </w:r>
      <w:proofErr w:type="spellEnd"/>
      <w:r w:rsidR="00CF5504" w:rsidRPr="00E82384">
        <w:rPr>
          <w:rFonts w:ascii="Times New Roman" w:hAnsi="Times New Roman"/>
          <w:spacing w:val="11"/>
          <w:sz w:val="28"/>
          <w:szCs w:val="28"/>
        </w:rPr>
        <w:t xml:space="preserve"> сельсовет </w:t>
      </w:r>
      <w:proofErr w:type="spellStart"/>
      <w:r w:rsidR="00CF5504" w:rsidRPr="00E82384">
        <w:rPr>
          <w:rFonts w:ascii="Times New Roman" w:hAnsi="Times New Roman"/>
          <w:spacing w:val="11"/>
          <w:sz w:val="28"/>
          <w:szCs w:val="28"/>
        </w:rPr>
        <w:t>Новосергиевского</w:t>
      </w:r>
      <w:proofErr w:type="spellEnd"/>
      <w:r w:rsidR="00CF5504" w:rsidRPr="00E82384">
        <w:rPr>
          <w:rFonts w:ascii="Times New Roman" w:hAnsi="Times New Roman"/>
          <w:spacing w:val="11"/>
          <w:sz w:val="28"/>
          <w:szCs w:val="28"/>
        </w:rPr>
        <w:t xml:space="preserve"> района Оренбургской области   на 2017 - 2023</w:t>
      </w:r>
      <w:r>
        <w:rPr>
          <w:rFonts w:ascii="Times New Roman" w:hAnsi="Times New Roman"/>
          <w:spacing w:val="11"/>
          <w:sz w:val="28"/>
          <w:szCs w:val="28"/>
        </w:rPr>
        <w:t xml:space="preserve"> годы», с подпрограммами: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30"/>
      </w:tblGrid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pacing w:val="11"/>
                <w:sz w:val="28"/>
                <w:szCs w:val="28"/>
              </w:rPr>
            </w:pPr>
            <w:r w:rsidRPr="00E82384"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  <w:t>Подпрограмма «Обеспечение реализации муниципальной Программы</w:t>
            </w:r>
            <w:r w:rsidRPr="00E82384">
              <w:rPr>
                <w:rStyle w:val="a6"/>
                <w:rFonts w:ascii="Times New Roman" w:hAnsi="Times New Roman"/>
                <w:b w:val="0"/>
                <w:lang w:val="ru-RU"/>
              </w:rPr>
              <w:t xml:space="preserve"> </w:t>
            </w:r>
            <w:r w:rsidRPr="00E8238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E82384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Устойчивое развитие территории  муниципального образования </w:t>
            </w:r>
            <w:proofErr w:type="spellStart"/>
            <w:r w:rsidR="00F565F9">
              <w:rPr>
                <w:rFonts w:ascii="Times New Roman" w:hAnsi="Times New Roman"/>
                <w:spacing w:val="11"/>
                <w:sz w:val="28"/>
                <w:szCs w:val="28"/>
              </w:rPr>
              <w:t>Кувайский</w:t>
            </w:r>
            <w:proofErr w:type="spellEnd"/>
            <w:r w:rsidRPr="00E82384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 w:rsidRPr="00E82384">
              <w:rPr>
                <w:rFonts w:ascii="Times New Roman" w:hAnsi="Times New Roman"/>
                <w:spacing w:val="11"/>
                <w:sz w:val="28"/>
                <w:szCs w:val="28"/>
              </w:rPr>
              <w:t>Новосергиевского</w:t>
            </w:r>
            <w:proofErr w:type="spellEnd"/>
            <w:r w:rsidRPr="00E82384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района Оренбургской области   на 2017 - 2023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 w:rsidR="00F565F9">
              <w:rPr>
                <w:rFonts w:ascii="Times New Roman" w:hAnsi="Times New Roman"/>
                <w:sz w:val="28"/>
                <w:szCs w:val="28"/>
              </w:rPr>
              <w:t>Кувайский</w:t>
            </w:r>
            <w:proofErr w:type="spellEnd"/>
            <w:r w:rsidRPr="00E82384">
              <w:rPr>
                <w:rFonts w:ascii="Times New Roman" w:hAnsi="Times New Roman"/>
                <w:sz w:val="28"/>
                <w:szCs w:val="28"/>
              </w:rPr>
              <w:t xml:space="preserve"> сельсовет на 2017-2023 годы»</w:t>
            </w: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="00F565F9">
              <w:rPr>
                <w:rFonts w:ascii="Times New Roman" w:hAnsi="Times New Roman"/>
                <w:sz w:val="28"/>
                <w:szCs w:val="28"/>
              </w:rPr>
              <w:t>Кувайский</w:t>
            </w:r>
            <w:proofErr w:type="spellEnd"/>
            <w:r w:rsidRPr="00E82384">
              <w:rPr>
                <w:rFonts w:ascii="Times New Roman" w:hAnsi="Times New Roman"/>
                <w:sz w:val="28"/>
                <w:szCs w:val="28"/>
              </w:rPr>
              <w:t xml:space="preserve"> сельсовет на 2017 – 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lang w:val="ru-RU"/>
              </w:rPr>
            </w:pP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дорожного хозяйства в муниципальном </w:t>
            </w:r>
            <w:r w:rsidRPr="00E823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образовании </w:t>
            </w:r>
            <w:proofErr w:type="spellStart"/>
            <w:r w:rsidR="00F565F9">
              <w:rPr>
                <w:rFonts w:ascii="Times New Roman" w:hAnsi="Times New Roman"/>
                <w:sz w:val="28"/>
                <w:szCs w:val="28"/>
              </w:rPr>
              <w:t>Кувайский</w:t>
            </w:r>
            <w:proofErr w:type="spellEnd"/>
            <w:r w:rsidRPr="00E82384">
              <w:rPr>
                <w:rFonts w:ascii="Times New Roman" w:hAnsi="Times New Roman"/>
                <w:sz w:val="28"/>
                <w:szCs w:val="28"/>
              </w:rPr>
              <w:t xml:space="preserve"> сельсовет на 2017-2023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lang w:val="ru-RU"/>
              </w:rPr>
            </w:pPr>
          </w:p>
        </w:tc>
      </w:tr>
      <w:tr w:rsid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F565F9">
              <w:rPr>
                <w:rFonts w:ascii="Times New Roman" w:hAnsi="Times New Roman"/>
                <w:sz w:val="28"/>
                <w:szCs w:val="28"/>
              </w:rPr>
              <w:t>Кувайский</w:t>
            </w:r>
            <w:proofErr w:type="spellEnd"/>
            <w:r w:rsidRPr="00E82384">
              <w:rPr>
                <w:rFonts w:ascii="Times New Roman" w:hAnsi="Times New Roman"/>
                <w:sz w:val="28"/>
                <w:szCs w:val="28"/>
              </w:rPr>
              <w:t xml:space="preserve"> сельсовет на 2017-2023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E82384"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  <w:t xml:space="preserve"> «Развитие социально-культурной сферы в муниципальном образовании </w:t>
            </w:r>
            <w:proofErr w:type="spellStart"/>
            <w:r w:rsidR="00F565F9"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  <w:t>Кувайский</w:t>
            </w:r>
            <w:proofErr w:type="spellEnd"/>
            <w:r w:rsidRPr="00E82384"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  <w:t xml:space="preserve"> сельсовет на 2017 -2023 годы».</w:t>
            </w:r>
          </w:p>
        </w:tc>
      </w:tr>
      <w:tr w:rsidR="00E82384" w:rsidRPr="00A8471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системы </w:t>
            </w:r>
            <w:proofErr w:type="spellStart"/>
            <w:r w:rsidRPr="00E82384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E82384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="00F565F9">
              <w:rPr>
                <w:rFonts w:ascii="Times New Roman" w:hAnsi="Times New Roman"/>
                <w:sz w:val="28"/>
                <w:szCs w:val="28"/>
              </w:rPr>
              <w:t>Кувайский</w:t>
            </w:r>
            <w:proofErr w:type="spellEnd"/>
            <w:r w:rsidRPr="00E82384">
              <w:rPr>
                <w:rFonts w:ascii="Times New Roman" w:hAnsi="Times New Roman"/>
                <w:sz w:val="28"/>
                <w:szCs w:val="28"/>
              </w:rPr>
              <w:t xml:space="preserve"> сельсовет на 2017-2023 годы»</w:t>
            </w: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82384">
              <w:rPr>
                <w:rFonts w:eastAsia="Times New Roman"/>
                <w:sz w:val="28"/>
                <w:szCs w:val="28"/>
              </w:rPr>
              <w:t>Подпрограмма</w:t>
            </w:r>
            <w:r w:rsidRPr="00E82384">
              <w:rPr>
                <w:rFonts w:eastAsia="Times New Roman"/>
                <w:bCs/>
                <w:sz w:val="28"/>
                <w:szCs w:val="28"/>
              </w:rPr>
              <w:t xml:space="preserve"> «Обеспечение жильем молодых семей в </w:t>
            </w:r>
            <w:r w:rsidRPr="00E82384">
              <w:rPr>
                <w:rFonts w:eastAsia="Times New Roman"/>
                <w:sz w:val="28"/>
                <w:szCs w:val="28"/>
              </w:rPr>
              <w:t>муниципальном образовании «</w:t>
            </w:r>
            <w:proofErr w:type="spellStart"/>
            <w:r w:rsidR="00F565F9">
              <w:rPr>
                <w:rFonts w:eastAsia="Times New Roman"/>
                <w:sz w:val="28"/>
                <w:szCs w:val="28"/>
              </w:rPr>
              <w:t>Кувайский</w:t>
            </w:r>
            <w:proofErr w:type="spellEnd"/>
            <w:r w:rsidRPr="00E82384">
              <w:rPr>
                <w:rFonts w:eastAsia="Times New Roman"/>
                <w:sz w:val="28"/>
                <w:szCs w:val="28"/>
              </w:rPr>
              <w:t xml:space="preserve"> сельсовет»» на 2017 - 2023 годы</w:t>
            </w:r>
            <w:r w:rsidRPr="00E82384">
              <w:rPr>
                <w:rFonts w:eastAsia="Times New Roman"/>
                <w:bCs/>
                <w:sz w:val="28"/>
                <w:szCs w:val="28"/>
              </w:rPr>
              <w:t>»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lang w:val="ru-RU"/>
              </w:rPr>
            </w:pPr>
          </w:p>
        </w:tc>
      </w:tr>
    </w:tbl>
    <w:p w:rsidR="00006591" w:rsidRPr="002B1F23" w:rsidRDefault="00E82384" w:rsidP="00E8238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</w:t>
      </w:r>
      <w:r w:rsidR="00006591" w:rsidRPr="002B1F23">
        <w:rPr>
          <w:sz w:val="28"/>
          <w:szCs w:val="28"/>
        </w:rPr>
        <w:t xml:space="preserve"> программно-целевого планирования </w:t>
      </w:r>
      <w:r>
        <w:rPr>
          <w:sz w:val="28"/>
          <w:szCs w:val="28"/>
        </w:rPr>
        <w:t xml:space="preserve">наблюдается </w:t>
      </w:r>
      <w:r w:rsidR="00006591" w:rsidRPr="002B1F23">
        <w:rPr>
          <w:sz w:val="28"/>
          <w:szCs w:val="28"/>
        </w:rPr>
        <w:t xml:space="preserve">повышение эффективности бюджетных расходов на реализацию </w:t>
      </w:r>
      <w:r>
        <w:rPr>
          <w:sz w:val="28"/>
          <w:szCs w:val="28"/>
        </w:rPr>
        <w:t xml:space="preserve">муниципальной </w:t>
      </w:r>
      <w:r w:rsidR="00006591" w:rsidRPr="002B1F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06591" w:rsidRPr="002B1F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06591" w:rsidRPr="002B1F23">
        <w:rPr>
          <w:sz w:val="28"/>
          <w:szCs w:val="28"/>
        </w:rPr>
        <w:t>увеличение доли программных расходов бюджет</w:t>
      </w:r>
      <w:r>
        <w:rPr>
          <w:sz w:val="28"/>
          <w:szCs w:val="28"/>
        </w:rPr>
        <w:t>а</w:t>
      </w:r>
      <w:r w:rsidR="00006591" w:rsidRPr="002B1F23">
        <w:rPr>
          <w:sz w:val="28"/>
          <w:szCs w:val="28"/>
        </w:rPr>
        <w:t>;</w:t>
      </w:r>
    </w:p>
    <w:p w:rsidR="00006591" w:rsidRDefault="00E82384" w:rsidP="00E8238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591">
        <w:rPr>
          <w:sz w:val="28"/>
          <w:szCs w:val="28"/>
        </w:rPr>
        <w:t>Доля программных расходов</w:t>
      </w:r>
      <w:r w:rsidR="00006591" w:rsidRPr="00080E1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00659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составляет</w:t>
      </w:r>
      <w:r w:rsidR="00006591">
        <w:rPr>
          <w:sz w:val="28"/>
          <w:szCs w:val="28"/>
        </w:rPr>
        <w:t xml:space="preserve"> 99,0 процент</w:t>
      </w:r>
      <w:r>
        <w:rPr>
          <w:sz w:val="28"/>
          <w:szCs w:val="28"/>
        </w:rPr>
        <w:t>ов</w:t>
      </w:r>
      <w:r w:rsidR="00006591">
        <w:rPr>
          <w:sz w:val="28"/>
          <w:szCs w:val="28"/>
        </w:rPr>
        <w:t xml:space="preserve"> в 2017 году. 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Дефицит </w:t>
      </w:r>
      <w:r w:rsidR="00E8238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006591" w:rsidRDefault="00E82384" w:rsidP="005B6F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="00006591">
        <w:rPr>
          <w:sz w:val="28"/>
          <w:szCs w:val="28"/>
        </w:rPr>
        <w:t xml:space="preserve"> бюджет за 2016 год исполнен </w:t>
      </w:r>
      <w:r w:rsidR="00AA5491">
        <w:rPr>
          <w:sz w:val="28"/>
          <w:szCs w:val="28"/>
        </w:rPr>
        <w:t>с</w:t>
      </w:r>
      <w:r w:rsidR="00006591">
        <w:rPr>
          <w:sz w:val="28"/>
          <w:szCs w:val="28"/>
        </w:rPr>
        <w:t xml:space="preserve"> дефиц</w:t>
      </w:r>
      <w:r w:rsidR="005B6F50">
        <w:rPr>
          <w:sz w:val="28"/>
          <w:szCs w:val="28"/>
        </w:rPr>
        <w:t>ит</w:t>
      </w:r>
      <w:r w:rsidR="00AA5491">
        <w:rPr>
          <w:sz w:val="28"/>
          <w:szCs w:val="28"/>
        </w:rPr>
        <w:t>ом 1 168,62611 тыс</w:t>
      </w:r>
      <w:r w:rsidR="00006591">
        <w:rPr>
          <w:sz w:val="28"/>
          <w:szCs w:val="28"/>
        </w:rPr>
        <w:t>.</w:t>
      </w:r>
      <w:r w:rsidR="00AA5491">
        <w:rPr>
          <w:sz w:val="28"/>
          <w:szCs w:val="28"/>
        </w:rPr>
        <w:t xml:space="preserve"> рублей.</w:t>
      </w:r>
      <w:r w:rsidR="005B6F50">
        <w:rPr>
          <w:sz w:val="28"/>
          <w:szCs w:val="28"/>
        </w:rPr>
        <w:t xml:space="preserve"> </w:t>
      </w:r>
      <w:r w:rsidR="00006591">
        <w:rPr>
          <w:sz w:val="28"/>
          <w:szCs w:val="28"/>
        </w:rPr>
        <w:t xml:space="preserve">Дефицит </w:t>
      </w:r>
      <w:r w:rsidR="005B6F50">
        <w:rPr>
          <w:sz w:val="28"/>
          <w:szCs w:val="28"/>
        </w:rPr>
        <w:t>местного</w:t>
      </w:r>
      <w:r w:rsidR="00006591">
        <w:rPr>
          <w:sz w:val="28"/>
          <w:szCs w:val="28"/>
        </w:rPr>
        <w:t xml:space="preserve"> бюджета </w:t>
      </w:r>
      <w:r w:rsidR="005B6F50">
        <w:rPr>
          <w:sz w:val="28"/>
          <w:szCs w:val="28"/>
        </w:rPr>
        <w:t>в первой половине</w:t>
      </w:r>
      <w:r w:rsidR="00006591">
        <w:rPr>
          <w:sz w:val="28"/>
          <w:szCs w:val="28"/>
        </w:rPr>
        <w:t xml:space="preserve"> 2017 год </w:t>
      </w:r>
      <w:r w:rsidR="005B6F50">
        <w:rPr>
          <w:sz w:val="28"/>
          <w:szCs w:val="28"/>
        </w:rPr>
        <w:t xml:space="preserve">составил: </w:t>
      </w:r>
      <w:r w:rsidR="00AA5491">
        <w:rPr>
          <w:sz w:val="28"/>
          <w:szCs w:val="28"/>
        </w:rPr>
        <w:t>449,10</w:t>
      </w:r>
      <w:r w:rsidR="005B6F50">
        <w:rPr>
          <w:sz w:val="28"/>
          <w:szCs w:val="28"/>
        </w:rPr>
        <w:t xml:space="preserve"> тыс. рублей. </w:t>
      </w:r>
      <w:r w:rsidR="00006591">
        <w:rPr>
          <w:sz w:val="28"/>
          <w:szCs w:val="28"/>
        </w:rPr>
        <w:t>Источниками его финансирования являются: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остатков средств на счет</w:t>
      </w:r>
      <w:r w:rsidR="005B6F50">
        <w:rPr>
          <w:sz w:val="28"/>
          <w:szCs w:val="28"/>
        </w:rPr>
        <w:t>у</w:t>
      </w:r>
      <w:r>
        <w:rPr>
          <w:sz w:val="28"/>
          <w:szCs w:val="28"/>
        </w:rPr>
        <w:t xml:space="preserve"> по учету средств бюджета;</w:t>
      </w:r>
    </w:p>
    <w:p w:rsidR="001F6E34" w:rsidRDefault="001F6E34" w:rsidP="005B6F50">
      <w:pPr>
        <w:jc w:val="both"/>
        <w:rPr>
          <w:rFonts w:eastAsia="Times New Roman"/>
          <w:color w:val="000000"/>
          <w:sz w:val="28"/>
          <w:szCs w:val="28"/>
        </w:rPr>
      </w:pPr>
    </w:p>
    <w:p w:rsidR="001F6E34" w:rsidRPr="001F6E34" w:rsidRDefault="001F6E34" w:rsidP="001F6E34">
      <w:pPr>
        <w:ind w:firstLine="709"/>
        <w:jc w:val="center"/>
        <w:rPr>
          <w:rFonts w:eastAsia="Times New Roman"/>
          <w:sz w:val="28"/>
          <w:szCs w:val="28"/>
        </w:rPr>
      </w:pPr>
      <w:r w:rsidRPr="001F6E34">
        <w:rPr>
          <w:rFonts w:eastAsia="Times New Roman"/>
          <w:sz w:val="28"/>
          <w:szCs w:val="28"/>
        </w:rPr>
        <w:t xml:space="preserve">Основные направления налоговой политики </w:t>
      </w:r>
      <w:r w:rsidRPr="001F6E34">
        <w:rPr>
          <w:sz w:val="28"/>
          <w:szCs w:val="28"/>
        </w:rPr>
        <w:t xml:space="preserve">муниципального образования </w:t>
      </w:r>
      <w:proofErr w:type="spellStart"/>
      <w:r w:rsidR="00F565F9">
        <w:rPr>
          <w:sz w:val="28"/>
          <w:szCs w:val="28"/>
        </w:rPr>
        <w:t>Кувайский</w:t>
      </w:r>
      <w:proofErr w:type="spellEnd"/>
      <w:r w:rsidRPr="001F6E34">
        <w:rPr>
          <w:sz w:val="28"/>
          <w:szCs w:val="28"/>
        </w:rPr>
        <w:t xml:space="preserve"> сельсовет</w:t>
      </w:r>
      <w:r w:rsidRPr="001F6E34">
        <w:rPr>
          <w:rFonts w:eastAsia="Times New Roman"/>
          <w:sz w:val="28"/>
          <w:szCs w:val="28"/>
        </w:rPr>
        <w:t xml:space="preserve">  </w:t>
      </w:r>
      <w:proofErr w:type="spellStart"/>
      <w:r w:rsidRPr="001F6E34">
        <w:rPr>
          <w:rFonts w:eastAsia="Times New Roman"/>
          <w:sz w:val="28"/>
          <w:szCs w:val="28"/>
        </w:rPr>
        <w:t>Новосергиевского</w:t>
      </w:r>
      <w:proofErr w:type="spellEnd"/>
      <w:r w:rsidRPr="001F6E34">
        <w:rPr>
          <w:rFonts w:eastAsia="Times New Roman"/>
          <w:sz w:val="28"/>
          <w:szCs w:val="28"/>
        </w:rPr>
        <w:t xml:space="preserve"> района на </w:t>
      </w:r>
      <w:r w:rsidR="00006591">
        <w:rPr>
          <w:rFonts w:eastAsia="Times New Roman"/>
          <w:sz w:val="28"/>
          <w:szCs w:val="28"/>
        </w:rPr>
        <w:t>2018</w:t>
      </w:r>
      <w:r w:rsidRPr="001F6E34">
        <w:rPr>
          <w:rFonts w:eastAsia="Times New Roman"/>
          <w:sz w:val="28"/>
          <w:szCs w:val="28"/>
        </w:rPr>
        <w:t xml:space="preserve"> год и на плановый период </w:t>
      </w:r>
      <w:r w:rsidR="00006591">
        <w:rPr>
          <w:rFonts w:eastAsia="Times New Roman"/>
          <w:sz w:val="28"/>
          <w:szCs w:val="28"/>
        </w:rPr>
        <w:t>2019</w:t>
      </w:r>
      <w:r w:rsidRPr="001F6E34">
        <w:rPr>
          <w:rFonts w:eastAsia="Times New Roman"/>
          <w:sz w:val="28"/>
          <w:szCs w:val="28"/>
        </w:rPr>
        <w:t xml:space="preserve"> и </w:t>
      </w:r>
      <w:r w:rsidR="00006591">
        <w:rPr>
          <w:rFonts w:eastAsia="Times New Roman"/>
          <w:sz w:val="28"/>
          <w:szCs w:val="28"/>
        </w:rPr>
        <w:t>2020</w:t>
      </w:r>
      <w:r w:rsidRPr="001F6E34">
        <w:rPr>
          <w:rFonts w:eastAsia="Times New Roman"/>
          <w:sz w:val="28"/>
          <w:szCs w:val="28"/>
        </w:rPr>
        <w:t xml:space="preserve"> годов</w:t>
      </w:r>
    </w:p>
    <w:p w:rsidR="001F6E34" w:rsidRPr="001F6E34" w:rsidRDefault="001F6E34" w:rsidP="001F6E34">
      <w:pPr>
        <w:ind w:firstLine="709"/>
        <w:jc w:val="center"/>
        <w:rPr>
          <w:sz w:val="28"/>
          <w:szCs w:val="28"/>
        </w:rPr>
      </w:pP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Налоговая политика  направлена на безусловное соблюдение законодательства Российской Федерации.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процессе составления, утверждения и исполнения бюджета в ближайшее время предстоит интегрировать процесс ведения перечня и реестра источников доходов бюджета, для чего необходимо разработать и утвердить порядки их формирования.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В основу налогообложения доходов физических лиц должен быть положен принцип совершенствования </w:t>
      </w:r>
      <w:proofErr w:type="gramStart"/>
      <w:r w:rsidRPr="001F6E34">
        <w:rPr>
          <w:sz w:val="28"/>
          <w:szCs w:val="28"/>
        </w:rPr>
        <w:t>контроля за</w:t>
      </w:r>
      <w:proofErr w:type="gramEnd"/>
      <w:r w:rsidRPr="001F6E34">
        <w:rPr>
          <w:sz w:val="28"/>
          <w:szCs w:val="28"/>
        </w:rPr>
        <w:t xml:space="preserve"> полнотой и своевременностью его уплаты. 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Необходимо на постоянной основе осуществлять мониторинг </w:t>
      </w:r>
      <w:r w:rsidRPr="001F6E34">
        <w:rPr>
          <w:sz w:val="28"/>
          <w:szCs w:val="28"/>
        </w:rPr>
        <w:lastRenderedPageBreak/>
        <w:t xml:space="preserve">динамики фонда заработной платы, среднемесячной номинальной начисленной заработной платы </w:t>
      </w:r>
      <w:r>
        <w:rPr>
          <w:sz w:val="28"/>
          <w:szCs w:val="28"/>
        </w:rPr>
        <w:t>на территории</w:t>
      </w:r>
      <w:r w:rsidRPr="001F6E3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F6E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F6E34">
        <w:rPr>
          <w:sz w:val="28"/>
          <w:szCs w:val="28"/>
        </w:rPr>
        <w:t xml:space="preserve"> </w:t>
      </w:r>
      <w:proofErr w:type="spellStart"/>
      <w:r w:rsidR="00F565F9">
        <w:rPr>
          <w:sz w:val="28"/>
          <w:szCs w:val="28"/>
        </w:rPr>
        <w:t>Кувайский</w:t>
      </w:r>
      <w:proofErr w:type="spellEnd"/>
      <w:r w:rsidRPr="001F6E34">
        <w:rPr>
          <w:sz w:val="28"/>
          <w:szCs w:val="28"/>
        </w:rPr>
        <w:t xml:space="preserve"> сельсовет, а также сумм налоговых вычетов. </w:t>
      </w:r>
    </w:p>
    <w:p w:rsid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В современном налоговом законодательстве огромное внимание уделяется кадастровой оценке имущества. Наиважнейшей задачей для МО </w:t>
      </w:r>
      <w:proofErr w:type="spellStart"/>
      <w:r w:rsidR="00F565F9">
        <w:rPr>
          <w:sz w:val="28"/>
          <w:szCs w:val="28"/>
        </w:rPr>
        <w:t>Кувайский</w:t>
      </w:r>
      <w:proofErr w:type="spellEnd"/>
      <w:r w:rsidRPr="001F6E34">
        <w:rPr>
          <w:sz w:val="28"/>
          <w:szCs w:val="28"/>
        </w:rPr>
        <w:t xml:space="preserve"> сельсовет является актуализация кадастровой стоимости объектов имущества. От качества этой работы </w:t>
      </w:r>
      <w:proofErr w:type="gramStart"/>
      <w:r w:rsidRPr="001F6E34">
        <w:rPr>
          <w:sz w:val="28"/>
          <w:szCs w:val="28"/>
        </w:rPr>
        <w:t>зависят доходная часть бюджета</w:t>
      </w:r>
      <w:proofErr w:type="gramEnd"/>
      <w:r w:rsidRPr="001F6E34">
        <w:rPr>
          <w:sz w:val="28"/>
          <w:szCs w:val="28"/>
        </w:rPr>
        <w:t xml:space="preserve"> и реальная налоговая на</w:t>
      </w:r>
      <w:r>
        <w:rPr>
          <w:sz w:val="28"/>
          <w:szCs w:val="28"/>
        </w:rPr>
        <w:t>грузка на налогоплательщиков.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целях оптимизации налоговых льгот, не влияющих на стимулирование инвестиционной и предпринимательской активности, а также не имеющих социального эффекта, муниципальн</w:t>
      </w:r>
      <w:r>
        <w:rPr>
          <w:sz w:val="28"/>
          <w:szCs w:val="28"/>
        </w:rPr>
        <w:t>ому</w:t>
      </w:r>
      <w:r w:rsidRPr="001F6E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ю </w:t>
      </w:r>
      <w:proofErr w:type="spellStart"/>
      <w:r w:rsidR="00F565F9"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сельсовет</w:t>
      </w:r>
      <w:r w:rsidRPr="001F6E34">
        <w:rPr>
          <w:sz w:val="28"/>
          <w:szCs w:val="28"/>
        </w:rPr>
        <w:t xml:space="preserve"> необходимо ежегодно производить оценку их эффективности. При этом должны соблюдаться принципы адресности и нуждаемости получателей налоговых льгот.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задолженности.</w:t>
      </w:r>
    </w:p>
    <w:p w:rsidR="001F6E34" w:rsidRPr="001F6E34" w:rsidRDefault="001F6E34" w:rsidP="001F6E34">
      <w:pPr>
        <w:ind w:firstLine="708"/>
        <w:jc w:val="center"/>
        <w:rPr>
          <w:sz w:val="28"/>
          <w:szCs w:val="28"/>
        </w:rPr>
      </w:pPr>
    </w:p>
    <w:p w:rsidR="001F6E34" w:rsidRPr="001F6E34" w:rsidRDefault="001F6E34" w:rsidP="001F6E34">
      <w:pPr>
        <w:ind w:firstLine="708"/>
        <w:jc w:val="center"/>
        <w:rPr>
          <w:sz w:val="28"/>
          <w:szCs w:val="28"/>
        </w:rPr>
      </w:pPr>
      <w:r w:rsidRPr="001F6E34">
        <w:rPr>
          <w:sz w:val="28"/>
          <w:szCs w:val="28"/>
        </w:rPr>
        <w:t xml:space="preserve">Стратегические направления, цели и задачи бюджетной политики на </w:t>
      </w:r>
      <w:r w:rsidR="00006591">
        <w:rPr>
          <w:sz w:val="28"/>
          <w:szCs w:val="28"/>
        </w:rPr>
        <w:t>2018</w:t>
      </w:r>
      <w:r w:rsidRPr="001F6E34">
        <w:rPr>
          <w:sz w:val="28"/>
          <w:szCs w:val="28"/>
        </w:rPr>
        <w:t xml:space="preserve"> - </w:t>
      </w:r>
      <w:r w:rsidR="00006591">
        <w:rPr>
          <w:sz w:val="28"/>
          <w:szCs w:val="28"/>
        </w:rPr>
        <w:t>2020</w:t>
      </w:r>
      <w:r w:rsidRPr="001F6E34">
        <w:rPr>
          <w:sz w:val="28"/>
          <w:szCs w:val="28"/>
        </w:rPr>
        <w:t xml:space="preserve"> годы.</w:t>
      </w:r>
    </w:p>
    <w:p w:rsidR="001F6E34" w:rsidRPr="001F6E34" w:rsidRDefault="001F6E34" w:rsidP="001F6E34">
      <w:pPr>
        <w:ind w:firstLine="708"/>
        <w:jc w:val="both"/>
        <w:rPr>
          <w:sz w:val="28"/>
          <w:szCs w:val="28"/>
        </w:rPr>
      </w:pPr>
    </w:p>
    <w:p w:rsidR="001F6E34" w:rsidRPr="001F6E34" w:rsidRDefault="001F6E34" w:rsidP="001F6E34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Бюджет </w:t>
      </w:r>
      <w:r w:rsidR="008E720A">
        <w:rPr>
          <w:sz w:val="28"/>
          <w:szCs w:val="28"/>
        </w:rPr>
        <w:t xml:space="preserve">на </w:t>
      </w:r>
      <w:r w:rsidR="00006591">
        <w:rPr>
          <w:sz w:val="28"/>
          <w:szCs w:val="28"/>
        </w:rPr>
        <w:t>2018</w:t>
      </w:r>
      <w:r w:rsidR="008E720A">
        <w:rPr>
          <w:sz w:val="28"/>
          <w:szCs w:val="28"/>
        </w:rPr>
        <w:t xml:space="preserve"> год и плановый период </w:t>
      </w:r>
      <w:r w:rsidR="00006591">
        <w:rPr>
          <w:sz w:val="28"/>
          <w:szCs w:val="28"/>
        </w:rPr>
        <w:t>2019</w:t>
      </w:r>
      <w:r w:rsidR="008E720A">
        <w:rPr>
          <w:sz w:val="28"/>
          <w:szCs w:val="28"/>
        </w:rPr>
        <w:t>-</w:t>
      </w:r>
      <w:r w:rsidR="00006591">
        <w:rPr>
          <w:sz w:val="28"/>
          <w:szCs w:val="28"/>
        </w:rPr>
        <w:t>2020</w:t>
      </w:r>
      <w:r w:rsidR="008E720A">
        <w:rPr>
          <w:sz w:val="28"/>
          <w:szCs w:val="28"/>
        </w:rPr>
        <w:t xml:space="preserve"> годов</w:t>
      </w:r>
      <w:r w:rsidRPr="001F6E34">
        <w:rPr>
          <w:sz w:val="28"/>
          <w:szCs w:val="28"/>
        </w:rPr>
        <w:t xml:space="preserve"> формируется в соответствии с утвержденными бюджетными принципами и правилами. Главная задача, которая стоит перед муниципальным образованием </w:t>
      </w:r>
      <w:proofErr w:type="spellStart"/>
      <w:r w:rsidR="00F565F9">
        <w:rPr>
          <w:sz w:val="28"/>
          <w:szCs w:val="28"/>
        </w:rPr>
        <w:t>Кувайский</w:t>
      </w:r>
      <w:proofErr w:type="spellEnd"/>
      <w:r w:rsidRPr="001F6E34">
        <w:rPr>
          <w:sz w:val="28"/>
          <w:szCs w:val="28"/>
        </w:rPr>
        <w:t xml:space="preserve"> сельсовет </w:t>
      </w:r>
      <w:proofErr w:type="spellStart"/>
      <w:r w:rsidRPr="001F6E34">
        <w:rPr>
          <w:sz w:val="28"/>
          <w:szCs w:val="28"/>
        </w:rPr>
        <w:t>Новосергиевского</w:t>
      </w:r>
      <w:proofErr w:type="spellEnd"/>
      <w:r w:rsidRPr="001F6E34">
        <w:rPr>
          <w:sz w:val="28"/>
          <w:szCs w:val="28"/>
        </w:rPr>
        <w:t xml:space="preserve"> района – обеспечить принятие выполнимых обязательств и не нарушить устойчивость бюджетной системы.</w:t>
      </w:r>
    </w:p>
    <w:p w:rsidR="001F6E34" w:rsidRPr="001F6E34" w:rsidRDefault="001F6E34" w:rsidP="00CC0B93">
      <w:pPr>
        <w:ind w:firstLine="708"/>
        <w:jc w:val="both"/>
        <w:rPr>
          <w:sz w:val="28"/>
          <w:szCs w:val="28"/>
        </w:rPr>
      </w:pPr>
      <w:proofErr w:type="gramStart"/>
      <w:r w:rsidRPr="001F6E34">
        <w:rPr>
          <w:sz w:val="28"/>
          <w:szCs w:val="28"/>
        </w:rPr>
        <w:t>Формирование и исполнение бюджета в программной форме будет сопровождаться внедрением современных информационных систем, в частности – системы «Электронный бюджет», которая призвана сформировать единое информационное пространство, отвечающее современным требованиям государственного управления и решающая задачи 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  <w:proofErr w:type="gramEnd"/>
    </w:p>
    <w:p w:rsidR="001F6E34" w:rsidRPr="00CC0B93" w:rsidRDefault="001F6E34" w:rsidP="00CC0B93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классификации.</w:t>
      </w:r>
    </w:p>
    <w:p w:rsidR="00D66D27" w:rsidRPr="00D66D27" w:rsidRDefault="00D66D27" w:rsidP="00361E1E">
      <w:pPr>
        <w:shd w:val="clear" w:color="auto" w:fill="FFFFFF"/>
        <w:ind w:left="10" w:firstLine="686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При формировании проекта местного бюджета на </w:t>
      </w:r>
      <w:r w:rsidR="00006591">
        <w:rPr>
          <w:rFonts w:eastAsia="Times New Roman"/>
          <w:color w:val="000000"/>
          <w:spacing w:val="8"/>
          <w:sz w:val="28"/>
          <w:szCs w:val="28"/>
        </w:rPr>
        <w:t>2018</w:t>
      </w: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 год </w:t>
      </w:r>
      <w:r w:rsidR="009014E7">
        <w:rPr>
          <w:sz w:val="28"/>
          <w:szCs w:val="28"/>
        </w:rPr>
        <w:t xml:space="preserve">и плановый период </w:t>
      </w:r>
      <w:r w:rsidR="00006591">
        <w:rPr>
          <w:sz w:val="28"/>
          <w:szCs w:val="28"/>
        </w:rPr>
        <w:t>2019</w:t>
      </w:r>
      <w:r w:rsidR="009014E7">
        <w:rPr>
          <w:sz w:val="28"/>
          <w:szCs w:val="28"/>
        </w:rPr>
        <w:t>-</w:t>
      </w:r>
      <w:r w:rsidR="00006591">
        <w:rPr>
          <w:sz w:val="28"/>
          <w:szCs w:val="28"/>
        </w:rPr>
        <w:t>2020</w:t>
      </w:r>
      <w:r w:rsidR="009014E7">
        <w:rPr>
          <w:sz w:val="28"/>
          <w:szCs w:val="28"/>
        </w:rPr>
        <w:t xml:space="preserve"> годов</w:t>
      </w:r>
      <w:r w:rsidR="009014E7" w:rsidRPr="001F6E34">
        <w:rPr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для достижения среднесрочных целей бюджетной политики особое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внимание необходимо уделить решению следующих основных задач:</w:t>
      </w:r>
    </w:p>
    <w:p w:rsidR="00CC0B93" w:rsidRDefault="00D66D27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D66D27">
        <w:rPr>
          <w:color w:val="000000"/>
          <w:spacing w:val="-16"/>
          <w:sz w:val="28"/>
          <w:szCs w:val="28"/>
        </w:rPr>
        <w:lastRenderedPageBreak/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обеспечение   сбалансированности    и    устойчивости    местного    бюджета   при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4CF5">
        <w:rPr>
          <w:rFonts w:eastAsia="Times New Roman"/>
          <w:color w:val="000000"/>
          <w:spacing w:val="7"/>
          <w:sz w:val="28"/>
          <w:szCs w:val="28"/>
        </w:rPr>
        <w:t xml:space="preserve">безусловном исполнении всех </w:t>
      </w:r>
      <w:r w:rsidRPr="00D66D27">
        <w:rPr>
          <w:rFonts w:eastAsia="Times New Roman"/>
          <w:color w:val="000000"/>
          <w:spacing w:val="7"/>
          <w:sz w:val="28"/>
          <w:szCs w:val="28"/>
        </w:rPr>
        <w:t>действующих расходных обязательств</w:t>
      </w:r>
      <w:r w:rsidR="00CC0B93">
        <w:rPr>
          <w:rFonts w:eastAsia="Times New Roman"/>
          <w:color w:val="000000"/>
          <w:spacing w:val="7"/>
          <w:sz w:val="28"/>
          <w:szCs w:val="28"/>
        </w:rPr>
        <w:t>.</w:t>
      </w:r>
    </w:p>
    <w:p w:rsidR="00D66D27" w:rsidRPr="00D66D27" w:rsidRDefault="00D66D27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2)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4"/>
          <w:sz w:val="28"/>
          <w:szCs w:val="28"/>
        </w:rPr>
        <w:t>принятие новых расходных обязатель</w:t>
      </w:r>
      <w:proofErr w:type="gramStart"/>
      <w:r w:rsidRPr="00D66D27">
        <w:rPr>
          <w:rFonts w:eastAsia="Times New Roman"/>
          <w:color w:val="000000"/>
          <w:spacing w:val="4"/>
          <w:sz w:val="28"/>
          <w:szCs w:val="28"/>
        </w:rPr>
        <w:t>ств пр</w:t>
      </w:r>
      <w:proofErr w:type="gramEnd"/>
      <w:r w:rsidRPr="00D66D27">
        <w:rPr>
          <w:rFonts w:eastAsia="Times New Roman"/>
          <w:color w:val="000000"/>
          <w:spacing w:val="4"/>
          <w:sz w:val="28"/>
          <w:szCs w:val="28"/>
        </w:rPr>
        <w:t>и наличии экономичес</w:t>
      </w:r>
      <w:r w:rsidR="00D54CF5">
        <w:rPr>
          <w:rFonts w:eastAsia="Times New Roman"/>
          <w:color w:val="000000"/>
          <w:spacing w:val="4"/>
          <w:sz w:val="28"/>
          <w:szCs w:val="28"/>
        </w:rPr>
        <w:t xml:space="preserve">ки обоснованных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расчетов и источников их финансирования;</w:t>
      </w:r>
    </w:p>
    <w:p w:rsidR="00D66D27" w:rsidRPr="00D66D27" w:rsidRDefault="00D66D27" w:rsidP="00D54CF5">
      <w:pPr>
        <w:shd w:val="clear" w:color="auto" w:fill="FFFFFF"/>
        <w:tabs>
          <w:tab w:val="left" w:pos="1032"/>
        </w:tabs>
        <w:ind w:left="10" w:firstLine="677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3)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разработка   муниципальных  программ     как   основного  показателя   социально-</w:t>
      </w:r>
      <w:r w:rsidRPr="00D66D27">
        <w:rPr>
          <w:rFonts w:eastAsia="Times New Roman"/>
          <w:color w:val="000000"/>
          <w:spacing w:val="4"/>
          <w:sz w:val="28"/>
          <w:szCs w:val="28"/>
        </w:rPr>
        <w:t>экономического развития муниципального образования;</w:t>
      </w:r>
    </w:p>
    <w:p w:rsidR="00D66D27" w:rsidRPr="00D66D27" w:rsidRDefault="00D66D27" w:rsidP="00D54CF5">
      <w:pPr>
        <w:shd w:val="clear" w:color="auto" w:fill="FFFFFF"/>
        <w:tabs>
          <w:tab w:val="left" w:pos="970"/>
        </w:tabs>
        <w:ind w:left="10" w:firstLine="672"/>
        <w:jc w:val="both"/>
        <w:rPr>
          <w:sz w:val="28"/>
          <w:szCs w:val="28"/>
        </w:rPr>
      </w:pPr>
      <w:r w:rsidRPr="00D66D27">
        <w:rPr>
          <w:color w:val="000000"/>
          <w:spacing w:val="-1"/>
          <w:sz w:val="28"/>
          <w:szCs w:val="28"/>
        </w:rPr>
        <w:t>4)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6"/>
          <w:sz w:val="28"/>
          <w:szCs w:val="28"/>
        </w:rPr>
        <w:t>развитие программно-целевых методов управления муниципальны</w:t>
      </w:r>
      <w:r w:rsidR="00D54CF5">
        <w:rPr>
          <w:rFonts w:eastAsia="Times New Roman"/>
          <w:color w:val="000000"/>
          <w:spacing w:val="6"/>
          <w:sz w:val="28"/>
          <w:szCs w:val="28"/>
        </w:rPr>
        <w:t xml:space="preserve">ми финансами, </w:t>
      </w:r>
      <w:r w:rsidRPr="00D66D27">
        <w:rPr>
          <w:rFonts w:eastAsia="Times New Roman"/>
          <w:color w:val="000000"/>
          <w:spacing w:val="6"/>
          <w:sz w:val="28"/>
          <w:szCs w:val="28"/>
        </w:rPr>
        <w:t>повышение   качества   разработки   муниципальных   программ   в   увязке   с   основными</w:t>
      </w:r>
      <w:r w:rsidRPr="00D66D27">
        <w:rPr>
          <w:rFonts w:eastAsia="Times New Roman"/>
          <w:color w:val="000000"/>
          <w:spacing w:val="6"/>
          <w:sz w:val="28"/>
          <w:szCs w:val="28"/>
        </w:rPr>
        <w:br/>
      </w:r>
      <w:r w:rsidRPr="00D66D27">
        <w:rPr>
          <w:rFonts w:eastAsia="Times New Roman"/>
          <w:color w:val="000000"/>
          <w:spacing w:val="4"/>
          <w:sz w:val="28"/>
          <w:szCs w:val="28"/>
        </w:rPr>
        <w:t>параметрами оказания муниципальных услуг и утверждение индикаторов эффективности их</w:t>
      </w:r>
      <w:r w:rsidR="00D54CF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реализации;</w:t>
      </w:r>
    </w:p>
    <w:p w:rsidR="00D66D27" w:rsidRPr="00D66D27" w:rsidRDefault="00D66D27" w:rsidP="00D54CF5">
      <w:pPr>
        <w:shd w:val="clear" w:color="auto" w:fill="FFFFFF"/>
        <w:tabs>
          <w:tab w:val="left" w:pos="1061"/>
        </w:tabs>
        <w:ind w:left="5" w:firstLine="68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5)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повышение   прозрачности      местного   бюджета      и   бюджетного   процесса   в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9"/>
          <w:sz w:val="28"/>
          <w:szCs w:val="28"/>
        </w:rPr>
        <w:t>муниципальном образовании для чего использовать все современные средства массовой</w:t>
      </w:r>
      <w:r w:rsidR="00D54CF5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10"/>
          <w:sz w:val="28"/>
          <w:szCs w:val="28"/>
        </w:rPr>
        <w:t>информации с целью публикации нормативных документов и информации, касающихся</w:t>
      </w:r>
      <w:r w:rsidR="00D54CF5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использования бюджетных средств.</w:t>
      </w:r>
    </w:p>
    <w:p w:rsidR="00D66D27" w:rsidRPr="00D66D27" w:rsidRDefault="00D66D27" w:rsidP="00D54CF5">
      <w:pPr>
        <w:shd w:val="clear" w:color="auto" w:fill="FFFFFF"/>
        <w:ind w:left="5" w:right="10" w:firstLine="677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4"/>
          <w:sz w:val="28"/>
          <w:szCs w:val="28"/>
        </w:rPr>
        <w:t xml:space="preserve"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</w:t>
      </w:r>
      <w:r w:rsidRPr="00D66D27">
        <w:rPr>
          <w:rFonts w:eastAsia="Times New Roman"/>
          <w:color w:val="000000"/>
          <w:spacing w:val="2"/>
          <w:sz w:val="28"/>
          <w:szCs w:val="28"/>
        </w:rPr>
        <w:t>политики:</w:t>
      </w:r>
    </w:p>
    <w:p w:rsidR="00D66D27" w:rsidRPr="008347D8" w:rsidRDefault="00D66D27" w:rsidP="008347D8">
      <w:pPr>
        <w:shd w:val="clear" w:color="auto" w:fill="FFFFFF"/>
        <w:tabs>
          <w:tab w:val="left" w:pos="1008"/>
        </w:tabs>
        <w:ind w:firstLine="701"/>
        <w:jc w:val="both"/>
        <w:rPr>
          <w:sz w:val="28"/>
          <w:szCs w:val="28"/>
        </w:rPr>
      </w:pPr>
      <w:r w:rsidRPr="00D66D27">
        <w:rPr>
          <w:color w:val="000000"/>
          <w:spacing w:val="-11"/>
          <w:sz w:val="28"/>
          <w:szCs w:val="28"/>
        </w:rPr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8"/>
          <w:sz w:val="28"/>
          <w:szCs w:val="28"/>
        </w:rPr>
        <w:t>повышение эффективности     администрирования доходов местного бюджета и</w:t>
      </w:r>
      <w:r w:rsidR="00D54CF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качества   взаимодействия   с   главными   администраторами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  (администраторами)   доходов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местного бюджета</w:t>
      </w:r>
      <w:r w:rsidRPr="008347D8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D66D27" w:rsidRPr="008347D8" w:rsidRDefault="00D66D27" w:rsidP="008347D8">
      <w:pPr>
        <w:shd w:val="clear" w:color="auto" w:fill="FFFFFF"/>
        <w:tabs>
          <w:tab w:val="left" w:pos="1286"/>
        </w:tabs>
        <w:ind w:firstLine="739"/>
        <w:jc w:val="both"/>
        <w:rPr>
          <w:sz w:val="28"/>
          <w:szCs w:val="28"/>
        </w:rPr>
      </w:pPr>
      <w:r w:rsidRPr="008347D8">
        <w:rPr>
          <w:color w:val="000000"/>
          <w:spacing w:val="-6"/>
          <w:sz w:val="28"/>
          <w:szCs w:val="28"/>
        </w:rPr>
        <w:t>2)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привлечение   целевых   средств   областного   бюджета   на   </w:t>
      </w:r>
      <w:proofErr w:type="spellStart"/>
      <w:r w:rsidRPr="008347D8">
        <w:rPr>
          <w:rFonts w:eastAsia="Times New Roman"/>
          <w:color w:val="000000"/>
          <w:spacing w:val="3"/>
          <w:sz w:val="28"/>
          <w:szCs w:val="28"/>
        </w:rPr>
        <w:t>софинансирование</w:t>
      </w:r>
      <w:proofErr w:type="spellEnd"/>
      <w:r w:rsidR="00D54CF5" w:rsidRPr="008347D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5"/>
          <w:sz w:val="28"/>
          <w:szCs w:val="28"/>
        </w:rPr>
        <w:t>муниципальных программ по основным направлениям социально-экономического развития</w:t>
      </w:r>
      <w:r w:rsidR="00D54CF5" w:rsidRPr="008347D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муниципального образования;</w:t>
      </w:r>
    </w:p>
    <w:p w:rsidR="008347D8" w:rsidRPr="008347D8" w:rsidRDefault="008347D8" w:rsidP="008347D8">
      <w:pPr>
        <w:shd w:val="clear" w:color="auto" w:fill="FFFFFF"/>
        <w:ind w:left="5" w:right="1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D66D27" w:rsidRPr="008347D8">
        <w:rPr>
          <w:color w:val="000000"/>
          <w:spacing w:val="-4"/>
          <w:sz w:val="28"/>
          <w:szCs w:val="28"/>
        </w:rPr>
        <w:t>3)</w:t>
      </w:r>
      <w:r w:rsidR="00D66D27" w:rsidRPr="008347D8">
        <w:rPr>
          <w:color w:val="000000"/>
          <w:sz w:val="28"/>
          <w:szCs w:val="28"/>
        </w:rPr>
        <w:tab/>
      </w:r>
      <w:r w:rsidR="00D66D27" w:rsidRPr="008347D8">
        <w:rPr>
          <w:rFonts w:eastAsia="Times New Roman"/>
          <w:color w:val="000000"/>
          <w:spacing w:val="8"/>
          <w:sz w:val="28"/>
          <w:szCs w:val="28"/>
        </w:rPr>
        <w:t>осуществление взаимодействия    с органами государственной власти в рамках</w:t>
      </w:r>
      <w:r w:rsidR="00D54CF5" w:rsidRPr="008347D8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66D27" w:rsidRPr="008347D8">
        <w:rPr>
          <w:rFonts w:eastAsia="Times New Roman"/>
          <w:color w:val="000000"/>
          <w:spacing w:val="4"/>
          <w:sz w:val="28"/>
          <w:szCs w:val="28"/>
        </w:rPr>
        <w:t>информационного    обмена    по    налогооблагаемой    базе,    своевременного    проведения</w:t>
      </w:r>
      <w:r w:rsidR="00D66D27" w:rsidRPr="008347D8">
        <w:rPr>
          <w:rFonts w:eastAsia="Times New Roman"/>
          <w:color w:val="000000"/>
          <w:spacing w:val="4"/>
          <w:sz w:val="28"/>
          <w:szCs w:val="28"/>
        </w:rPr>
        <w:br/>
      </w:r>
      <w:r w:rsidR="00D66D27" w:rsidRPr="008347D8">
        <w:rPr>
          <w:rFonts w:eastAsia="Times New Roman"/>
          <w:color w:val="000000"/>
          <w:spacing w:val="3"/>
          <w:sz w:val="28"/>
          <w:szCs w:val="28"/>
        </w:rPr>
        <w:t>переоценки инвентаризационной стоимости объектов, относящихся к налогооблагаемой базе,</w:t>
      </w:r>
      <w:r w:rsidRPr="008347D8">
        <w:rPr>
          <w:rFonts w:eastAsia="Times New Roman"/>
          <w:color w:val="000000"/>
          <w:spacing w:val="2"/>
          <w:sz w:val="28"/>
          <w:szCs w:val="28"/>
        </w:rPr>
        <w:t xml:space="preserve"> повышения    уровня    собираемости    налогов    и    списания    безнадежной    к    взысканию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задолженности;</w:t>
      </w:r>
    </w:p>
    <w:p w:rsidR="008347D8" w:rsidRPr="008347D8" w:rsidRDefault="008347D8" w:rsidP="008347D8">
      <w:pPr>
        <w:numPr>
          <w:ilvl w:val="0"/>
          <w:numId w:val="3"/>
        </w:numPr>
        <w:shd w:val="clear" w:color="auto" w:fill="FFFFFF"/>
        <w:tabs>
          <w:tab w:val="left" w:pos="941"/>
        </w:tabs>
        <w:ind w:firstLine="682"/>
        <w:rPr>
          <w:color w:val="000000"/>
          <w:spacing w:val="-1"/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>повышение эффективности управления муниципальным имуществом, обеспечение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качественного учета имущества, входящего в состав муниципальной ка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зны, осуществление </w:t>
      </w:r>
      <w:proofErr w:type="gramStart"/>
      <w:r w:rsidRPr="008347D8">
        <w:rPr>
          <w:rFonts w:eastAsia="Times New Roman"/>
          <w:color w:val="000000"/>
          <w:spacing w:val="6"/>
          <w:sz w:val="28"/>
          <w:szCs w:val="28"/>
        </w:rPr>
        <w:t>контроля за</w:t>
      </w:r>
      <w:proofErr w:type="gramEnd"/>
      <w:r w:rsidRPr="008347D8">
        <w:rPr>
          <w:rFonts w:eastAsia="Times New Roman"/>
          <w:color w:val="000000"/>
          <w:spacing w:val="6"/>
          <w:sz w:val="28"/>
          <w:szCs w:val="28"/>
        </w:rPr>
        <w:t xml:space="preserve"> использованием объектов муниципальной собственности;</w:t>
      </w:r>
    </w:p>
    <w:p w:rsidR="008347D8" w:rsidRPr="008347D8" w:rsidRDefault="008347D8" w:rsidP="008347D8">
      <w:pPr>
        <w:numPr>
          <w:ilvl w:val="0"/>
          <w:numId w:val="3"/>
        </w:numPr>
        <w:shd w:val="clear" w:color="auto" w:fill="FFFFFF"/>
        <w:tabs>
          <w:tab w:val="left" w:pos="941"/>
        </w:tabs>
        <w:ind w:firstLine="682"/>
        <w:rPr>
          <w:color w:val="000000"/>
          <w:spacing w:val="-8"/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>проведение мероприятий в рамках осуществления земельного контроля с целевым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назначением и разрешенным использованием данных земельных участков, и постановке на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кадастровый учет неучтенных земельных участков;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691"/>
        <w:rPr>
          <w:color w:val="000000"/>
          <w:spacing w:val="-6"/>
          <w:sz w:val="28"/>
          <w:szCs w:val="28"/>
        </w:rPr>
      </w:pP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проведение   ежегодной   оценки   социальной   и   </w:t>
      </w:r>
      <w:r w:rsidRPr="008347D8">
        <w:rPr>
          <w:rFonts w:eastAsia="Times New Roman"/>
          <w:color w:val="000000"/>
          <w:spacing w:val="4"/>
          <w:sz w:val="28"/>
          <w:szCs w:val="28"/>
        </w:rPr>
        <w:lastRenderedPageBreak/>
        <w:t>бюджетной       эффективности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7"/>
          <w:sz w:val="28"/>
          <w:szCs w:val="28"/>
        </w:rPr>
        <w:t>предоставленных льгот по местным налогам в целях оптимизации   перечня действующих</w:t>
      </w:r>
      <w:r w:rsidRPr="008347D8">
        <w:rPr>
          <w:rFonts w:eastAsia="Times New Roman"/>
          <w:color w:val="000000"/>
          <w:spacing w:val="7"/>
          <w:sz w:val="28"/>
          <w:szCs w:val="28"/>
        </w:rPr>
        <w:br/>
      </w:r>
      <w:r w:rsidRPr="008347D8">
        <w:rPr>
          <w:rFonts w:eastAsia="Times New Roman"/>
          <w:color w:val="000000"/>
          <w:spacing w:val="3"/>
          <w:sz w:val="28"/>
          <w:szCs w:val="28"/>
        </w:rPr>
        <w:t>налоговых льгот;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691"/>
        <w:rPr>
          <w:color w:val="000000"/>
          <w:spacing w:val="1"/>
          <w:sz w:val="28"/>
          <w:szCs w:val="28"/>
        </w:rPr>
      </w:pPr>
      <w:r w:rsidRPr="008347D8">
        <w:rPr>
          <w:rFonts w:eastAsia="Times New Roman"/>
          <w:color w:val="000000"/>
          <w:spacing w:val="10"/>
          <w:sz w:val="28"/>
          <w:szCs w:val="28"/>
        </w:rPr>
        <w:t>разработка стандартов и регламентов предоставления муниципальных услуг в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области культуры, спорта с утверждением индикаторов качества оказываемых услуг;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firstLine="691"/>
        <w:rPr>
          <w:color w:val="000000"/>
          <w:spacing w:val="-8"/>
          <w:sz w:val="28"/>
          <w:szCs w:val="28"/>
        </w:rPr>
      </w:pPr>
      <w:r w:rsidRPr="008347D8">
        <w:rPr>
          <w:rFonts w:eastAsia="Times New Roman"/>
          <w:color w:val="000000"/>
          <w:spacing w:val="7"/>
          <w:sz w:val="28"/>
          <w:szCs w:val="28"/>
        </w:rPr>
        <w:t>проведение ревизии действующих и принимаемых расходных   обязатель</w:t>
      </w:r>
      <w:proofErr w:type="gramStart"/>
      <w:r w:rsidRPr="008347D8">
        <w:rPr>
          <w:rFonts w:eastAsia="Times New Roman"/>
          <w:color w:val="000000"/>
          <w:spacing w:val="7"/>
          <w:sz w:val="28"/>
          <w:szCs w:val="28"/>
        </w:rPr>
        <w:t>ств дл</w:t>
      </w:r>
      <w:proofErr w:type="gramEnd"/>
      <w:r w:rsidRPr="008347D8">
        <w:rPr>
          <w:rFonts w:eastAsia="Times New Roman"/>
          <w:color w:val="000000"/>
          <w:spacing w:val="7"/>
          <w:sz w:val="28"/>
          <w:szCs w:val="28"/>
        </w:rPr>
        <w:t>я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определения    приоритетности    расходования    бюджетных    средств    и    источников    их</w:t>
      </w:r>
      <w:r w:rsidRPr="008347D8">
        <w:rPr>
          <w:rFonts w:eastAsia="Times New Roman"/>
          <w:color w:val="000000"/>
          <w:spacing w:val="3"/>
          <w:sz w:val="28"/>
          <w:szCs w:val="28"/>
        </w:rPr>
        <w:br/>
        <w:t>финансирования;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left="5" w:firstLine="706"/>
        <w:rPr>
          <w:sz w:val="28"/>
          <w:szCs w:val="28"/>
        </w:rPr>
      </w:pPr>
      <w:proofErr w:type="gramStart"/>
      <w:r w:rsidRPr="008347D8">
        <w:rPr>
          <w:rFonts w:eastAsia="Times New Roman"/>
          <w:color w:val="000000"/>
          <w:spacing w:val="5"/>
          <w:sz w:val="28"/>
          <w:szCs w:val="28"/>
        </w:rPr>
        <w:t xml:space="preserve">оптимизация расходов на закупку товаров, работ, услуг для муниципальных нужд </w:t>
      </w: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за счет введения контрактной системы в соответствии с </w:t>
      </w:r>
      <w:r w:rsidRPr="008347D8">
        <w:rPr>
          <w:rFonts w:eastAsia="Times New Roman"/>
          <w:color w:val="000000"/>
          <w:spacing w:val="15"/>
          <w:sz w:val="28"/>
          <w:szCs w:val="28"/>
        </w:rPr>
        <w:t xml:space="preserve">Федеральным законом от 5 апреля 2013 года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color w:val="000000"/>
          <w:spacing w:val="3"/>
          <w:sz w:val="28"/>
          <w:szCs w:val="28"/>
        </w:rPr>
        <w:t>,</w:t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а также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обеспечение контроля в сфере закупок в соответствии с требованиями статьи 99 вышеуказанного закона</w:t>
      </w: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 в сфере закупок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  <w:r w:rsidRPr="008347D8">
        <w:rPr>
          <w:color w:val="000000"/>
          <w:spacing w:val="-11"/>
          <w:sz w:val="28"/>
          <w:szCs w:val="28"/>
        </w:rPr>
        <w:t xml:space="preserve"> </w:t>
      </w:r>
      <w:proofErr w:type="gramEnd"/>
    </w:p>
    <w:p w:rsidR="008347D8" w:rsidRDefault="008347D8" w:rsidP="008347D8">
      <w:pPr>
        <w:shd w:val="clear" w:color="auto" w:fill="FFFFFF"/>
        <w:tabs>
          <w:tab w:val="left" w:pos="955"/>
        </w:tabs>
        <w:spacing w:before="5"/>
        <w:ind w:left="711"/>
        <w:rPr>
          <w:rFonts w:eastAsia="Times New Roman"/>
          <w:color w:val="000000"/>
          <w:spacing w:val="4"/>
          <w:sz w:val="28"/>
          <w:szCs w:val="28"/>
        </w:rPr>
      </w:pPr>
      <w:r w:rsidRPr="008347D8">
        <w:rPr>
          <w:color w:val="000000"/>
          <w:spacing w:val="-11"/>
          <w:sz w:val="28"/>
          <w:szCs w:val="28"/>
        </w:rPr>
        <w:t>10)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4"/>
          <w:sz w:val="28"/>
          <w:szCs w:val="28"/>
        </w:rPr>
        <w:t>разработка     муниц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ипальных     программ    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  </w:t>
      </w:r>
    </w:p>
    <w:p w:rsidR="008347D8" w:rsidRPr="008347D8" w:rsidRDefault="008347D8" w:rsidP="008347D8">
      <w:pPr>
        <w:shd w:val="clear" w:color="auto" w:fill="FFFFFF"/>
        <w:tabs>
          <w:tab w:val="left" w:pos="955"/>
        </w:tabs>
        <w:spacing w:before="5"/>
        <w:rPr>
          <w:sz w:val="28"/>
          <w:szCs w:val="28"/>
        </w:rPr>
      </w:pPr>
      <w:r w:rsidRPr="008347D8">
        <w:rPr>
          <w:rFonts w:eastAsia="Times New Roman"/>
          <w:color w:val="000000"/>
          <w:spacing w:val="4"/>
          <w:sz w:val="28"/>
          <w:szCs w:val="28"/>
        </w:rPr>
        <w:t>установлением     показателей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8"/>
          <w:sz w:val="28"/>
          <w:szCs w:val="28"/>
        </w:rPr>
        <w:t>эффективности и результативности их реализации и повышение доли программной части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местного бюджета;</w:t>
      </w:r>
    </w:p>
    <w:p w:rsidR="008347D8" w:rsidRDefault="008347D8" w:rsidP="008347D8">
      <w:pPr>
        <w:shd w:val="clear" w:color="auto" w:fill="FFFFFF"/>
        <w:tabs>
          <w:tab w:val="left" w:pos="1080"/>
        </w:tabs>
        <w:ind w:left="5" w:firstLine="715"/>
        <w:rPr>
          <w:rFonts w:eastAsia="Times New Roman"/>
          <w:color w:val="000000"/>
          <w:spacing w:val="4"/>
          <w:sz w:val="28"/>
          <w:szCs w:val="28"/>
        </w:rPr>
      </w:pPr>
      <w:r w:rsidRPr="008347D8">
        <w:rPr>
          <w:color w:val="000000"/>
          <w:spacing w:val="-14"/>
          <w:sz w:val="28"/>
          <w:szCs w:val="28"/>
        </w:rPr>
        <w:t>11)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5"/>
          <w:sz w:val="28"/>
          <w:szCs w:val="28"/>
        </w:rPr>
        <w:t>оптимизация   сети учреждений, оказывающих муниципальные услуги в области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культуры, спорта, библиотечного обслуживания.</w:t>
      </w:r>
    </w:p>
    <w:p w:rsidR="00843735" w:rsidRDefault="00843735" w:rsidP="00843735">
      <w:pPr>
        <w:ind w:firstLine="708"/>
        <w:jc w:val="both"/>
        <w:rPr>
          <w:sz w:val="28"/>
          <w:szCs w:val="28"/>
        </w:rPr>
      </w:pPr>
    </w:p>
    <w:p w:rsidR="00843735" w:rsidRPr="00843735" w:rsidRDefault="00843735" w:rsidP="00843735">
      <w:pPr>
        <w:ind w:firstLine="708"/>
        <w:jc w:val="center"/>
        <w:rPr>
          <w:sz w:val="28"/>
          <w:szCs w:val="28"/>
        </w:rPr>
      </w:pPr>
      <w:r w:rsidRPr="00843735">
        <w:rPr>
          <w:sz w:val="28"/>
          <w:szCs w:val="28"/>
        </w:rPr>
        <w:t>Повышение эффективности бюджетных расходов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Задача повышения эффективности бюджетных расходов выходит на первый план. Необходимо активно использовать оценку эффективности бюджетных расходов уже на этапе планирования расходов. 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являются: 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обеспечение широкого вовлечения граждан в процедуры обсуждения и принятия конкретных бюджетных решений, общественного </w:t>
      </w:r>
      <w:proofErr w:type="gramStart"/>
      <w:r w:rsidRPr="00843735">
        <w:rPr>
          <w:sz w:val="28"/>
          <w:szCs w:val="28"/>
        </w:rPr>
        <w:t>контроля за</w:t>
      </w:r>
      <w:proofErr w:type="gramEnd"/>
      <w:r w:rsidRPr="00843735">
        <w:rPr>
          <w:sz w:val="28"/>
          <w:szCs w:val="28"/>
        </w:rPr>
        <w:t xml:space="preserve"> их эффективностью и результативностью.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целей, должны стать муниципальные программы. </w:t>
      </w:r>
    </w:p>
    <w:p w:rsidR="008347D8" w:rsidRPr="00D66D27" w:rsidRDefault="008347D8" w:rsidP="008347D8">
      <w:pPr>
        <w:shd w:val="clear" w:color="auto" w:fill="FFFFFF"/>
        <w:spacing w:line="307" w:lineRule="exact"/>
        <w:ind w:left="5" w:right="29" w:firstLine="672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4"/>
          <w:sz w:val="28"/>
          <w:szCs w:val="28"/>
        </w:rPr>
        <w:t>При исполнении местного бюджета в первую очередь будет обра</w:t>
      </w:r>
      <w:r w:rsidRPr="00D66D27">
        <w:rPr>
          <w:rFonts w:eastAsia="Times New Roman"/>
          <w:color w:val="000000"/>
          <w:spacing w:val="4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щаться внимание на соблюдение бюджетной дисциплины участника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бюджетного процесса. Для этого будет обеспечиваться:</w:t>
      </w:r>
    </w:p>
    <w:p w:rsidR="008347D8" w:rsidRPr="00D66D27" w:rsidRDefault="008347D8" w:rsidP="008347D8">
      <w:pPr>
        <w:numPr>
          <w:ilvl w:val="0"/>
          <w:numId w:val="5"/>
        </w:num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lastRenderedPageBreak/>
        <w:t>исполнение местного бюджета на основе кассового плана;</w:t>
      </w:r>
    </w:p>
    <w:p w:rsidR="008347D8" w:rsidRPr="00146206" w:rsidRDefault="008347D8" w:rsidP="00146206">
      <w:pPr>
        <w:numPr>
          <w:ilvl w:val="0"/>
          <w:numId w:val="5"/>
        </w:numPr>
        <w:shd w:val="clear" w:color="auto" w:fill="FFFFFF"/>
        <w:spacing w:line="307" w:lineRule="exact"/>
        <w:ind w:right="2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принятие главными распорядителями бюджетных средств бюджетных </w:t>
      </w:r>
      <w:r w:rsidR="00361E1E" w:rsidRPr="00D66D27">
        <w:rPr>
          <w:rFonts w:eastAsia="Times New Roman"/>
          <w:color w:val="000000"/>
          <w:spacing w:val="2"/>
          <w:sz w:val="28"/>
          <w:szCs w:val="28"/>
        </w:rPr>
        <w:t>обязательств,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только в </w:t>
      </w:r>
      <w:r w:rsidR="00361E1E" w:rsidRPr="00D66D27">
        <w:rPr>
          <w:rFonts w:eastAsia="Times New Roman"/>
          <w:color w:val="000000"/>
          <w:spacing w:val="2"/>
          <w:sz w:val="28"/>
          <w:szCs w:val="28"/>
        </w:rPr>
        <w:t>пределах,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доведенных до них лимитов бюджетных обя</w:t>
      </w:r>
      <w:r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1"/>
          <w:sz w:val="28"/>
          <w:szCs w:val="28"/>
        </w:rPr>
        <w:t>зательств;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обеспечение жесткого </w:t>
      </w:r>
      <w:proofErr w:type="gramStart"/>
      <w:r w:rsidRPr="00D66D27">
        <w:rPr>
          <w:rFonts w:eastAsia="Times New Roman"/>
          <w:color w:val="000000"/>
          <w:spacing w:val="2"/>
          <w:sz w:val="28"/>
          <w:szCs w:val="28"/>
        </w:rPr>
        <w:t>контроля за</w:t>
      </w:r>
      <w:proofErr w:type="gramEnd"/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состоянием кредиторской задолжен</w:t>
      </w:r>
      <w:r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3"/>
          <w:sz w:val="28"/>
          <w:szCs w:val="28"/>
        </w:rPr>
        <w:t>ности по принятым обязательствам;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ind w:right="5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</w:t>
      </w:r>
      <w:r w:rsidRPr="00D66D27">
        <w:rPr>
          <w:rFonts w:eastAsia="Times New Roman"/>
          <w:color w:val="000000"/>
          <w:spacing w:val="2"/>
          <w:sz w:val="28"/>
          <w:szCs w:val="28"/>
        </w:rPr>
        <w:t>банковских карт;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ind w:right="10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7"/>
          <w:sz w:val="28"/>
          <w:szCs w:val="28"/>
        </w:rPr>
        <w:t xml:space="preserve">контроль за целевым и эффективным использованием бюджетных </w:t>
      </w:r>
      <w:r w:rsidRPr="00D66D27">
        <w:rPr>
          <w:rFonts w:eastAsia="Times New Roman"/>
          <w:color w:val="000000"/>
          <w:sz w:val="28"/>
          <w:szCs w:val="28"/>
        </w:rPr>
        <w:t>средств.</w:t>
      </w:r>
    </w:p>
    <w:p w:rsidR="00D66D27" w:rsidRPr="00D66D27" w:rsidRDefault="008347D8" w:rsidP="008347D8">
      <w:pPr>
        <w:shd w:val="clear" w:color="auto" w:fill="FFFFFF"/>
        <w:tabs>
          <w:tab w:val="left" w:pos="1051"/>
        </w:tabs>
        <w:ind w:firstLine="739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>Действенный государственный финансовый контроль со стороны Финансового отдела МО «Новосергиевский район Оренбургской области» будет являться важнейшим фактором, обеспечивающим высокое качество управления бюд</w:t>
      </w:r>
      <w:r w:rsidRPr="00D66D27">
        <w:rPr>
          <w:rFonts w:eastAsia="Times New Roman"/>
          <w:color w:val="000000"/>
          <w:spacing w:val="3"/>
          <w:sz w:val="28"/>
          <w:szCs w:val="28"/>
        </w:rPr>
        <w:softHyphen/>
        <w:t>жетным процессом. Мероприятия в данной сфере будут направлены на со</w:t>
      </w:r>
      <w:r w:rsidRPr="00D66D27">
        <w:rPr>
          <w:rFonts w:eastAsia="Times New Roman"/>
          <w:color w:val="000000"/>
          <w:spacing w:val="3"/>
          <w:sz w:val="28"/>
          <w:szCs w:val="28"/>
        </w:rPr>
        <w:softHyphen/>
        <w:t xml:space="preserve">вершенствование методов </w:t>
      </w:r>
      <w:proofErr w:type="gramStart"/>
      <w:r w:rsidRPr="00D66D27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 расходованием бюджетных средств.</w:t>
      </w: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sz w:val="28"/>
          <w:szCs w:val="28"/>
        </w:rPr>
      </w:pPr>
    </w:p>
    <w:p w:rsidR="006E2E20" w:rsidRPr="00D66D27" w:rsidRDefault="006E2E20" w:rsidP="00D54CF5">
      <w:pPr>
        <w:shd w:val="clear" w:color="auto" w:fill="FFFFFF"/>
        <w:spacing w:line="298" w:lineRule="exact"/>
        <w:ind w:left="10" w:right="10" w:firstLine="677"/>
        <w:jc w:val="both"/>
        <w:rPr>
          <w:sz w:val="28"/>
          <w:szCs w:val="28"/>
        </w:rPr>
      </w:pPr>
    </w:p>
    <w:sectPr w:rsidR="006E2E20" w:rsidRPr="00D66D27" w:rsidSect="00CF3D69">
      <w:type w:val="continuous"/>
      <w:pgSz w:w="11909" w:h="16834"/>
      <w:pgMar w:top="1440" w:right="1137" w:bottom="720" w:left="18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689"/>
    <w:multiLevelType w:val="singleLevel"/>
    <w:tmpl w:val="CC68635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5FD105B"/>
    <w:multiLevelType w:val="hybridMultilevel"/>
    <w:tmpl w:val="589A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6538"/>
    <w:multiLevelType w:val="singleLevel"/>
    <w:tmpl w:val="B34CFB8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6380010E"/>
    <w:multiLevelType w:val="hybridMultilevel"/>
    <w:tmpl w:val="93E2D20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60467B7"/>
    <w:multiLevelType w:val="hybridMultilevel"/>
    <w:tmpl w:val="68504208"/>
    <w:lvl w:ilvl="0" w:tplc="11AA077C">
      <w:start w:val="1"/>
      <w:numFmt w:val="decimal"/>
      <w:lvlText w:val="%1)"/>
      <w:lvlJc w:val="left"/>
      <w:pPr>
        <w:ind w:left="10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>
    <w:nsid w:val="78C446C5"/>
    <w:multiLevelType w:val="singleLevel"/>
    <w:tmpl w:val="598A70E4"/>
    <w:lvl w:ilvl="0">
      <w:start w:val="6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20"/>
    <w:rsid w:val="00006591"/>
    <w:rsid w:val="00034262"/>
    <w:rsid w:val="00113121"/>
    <w:rsid w:val="00146206"/>
    <w:rsid w:val="001F6E34"/>
    <w:rsid w:val="00262D94"/>
    <w:rsid w:val="00361E1E"/>
    <w:rsid w:val="004C24A1"/>
    <w:rsid w:val="005B6F50"/>
    <w:rsid w:val="005E0C7D"/>
    <w:rsid w:val="006C1429"/>
    <w:rsid w:val="006E2E20"/>
    <w:rsid w:val="0071709B"/>
    <w:rsid w:val="008347D8"/>
    <w:rsid w:val="00843735"/>
    <w:rsid w:val="00874271"/>
    <w:rsid w:val="008B10CB"/>
    <w:rsid w:val="008E720A"/>
    <w:rsid w:val="008F6113"/>
    <w:rsid w:val="009014E7"/>
    <w:rsid w:val="00AA5491"/>
    <w:rsid w:val="00AA5C1F"/>
    <w:rsid w:val="00AF11F7"/>
    <w:rsid w:val="00BF4BF1"/>
    <w:rsid w:val="00CB5465"/>
    <w:rsid w:val="00CC0B93"/>
    <w:rsid w:val="00CF3D69"/>
    <w:rsid w:val="00CF5504"/>
    <w:rsid w:val="00D54CF5"/>
    <w:rsid w:val="00D65219"/>
    <w:rsid w:val="00D66D27"/>
    <w:rsid w:val="00E51978"/>
    <w:rsid w:val="00E82384"/>
    <w:rsid w:val="00E93393"/>
    <w:rsid w:val="00EA185C"/>
    <w:rsid w:val="00EC33EA"/>
    <w:rsid w:val="00F02BE1"/>
    <w:rsid w:val="00F17DCF"/>
    <w:rsid w:val="00F5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0065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3">
    <w:name w:val="Pa3"/>
    <w:basedOn w:val="a"/>
    <w:next w:val="a"/>
    <w:uiPriority w:val="99"/>
    <w:rsid w:val="00006591"/>
    <w:pPr>
      <w:widowControl/>
      <w:spacing w:line="241" w:lineRule="atLeast"/>
    </w:pPr>
    <w:rPr>
      <w:rFonts w:ascii="NewtonC" w:eastAsia="Times New Roman" w:hAnsi="NewtonC"/>
      <w:sz w:val="24"/>
      <w:szCs w:val="24"/>
    </w:rPr>
  </w:style>
  <w:style w:type="paragraph" w:customStyle="1" w:styleId="ConsTitle">
    <w:name w:val="ConsTitle"/>
    <w:rsid w:val="000065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Title"/>
    <w:basedOn w:val="a"/>
    <w:link w:val="a5"/>
    <w:qFormat/>
    <w:rsid w:val="00E93393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rsid w:val="00E93393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Strong"/>
    <w:uiPriority w:val="99"/>
    <w:qFormat/>
    <w:rsid w:val="00CF5504"/>
    <w:rPr>
      <w:b/>
      <w:bCs/>
      <w:i/>
      <w:iCs/>
      <w:sz w:val="28"/>
      <w:szCs w:val="28"/>
      <w:lang w:val="en-GB" w:eastAsia="ar-SA" w:bidi="ar-SA"/>
    </w:rPr>
  </w:style>
  <w:style w:type="paragraph" w:styleId="a7">
    <w:name w:val="List Paragraph"/>
    <w:basedOn w:val="a"/>
    <w:uiPriority w:val="34"/>
    <w:qFormat/>
    <w:rsid w:val="00E8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0065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3">
    <w:name w:val="Pa3"/>
    <w:basedOn w:val="a"/>
    <w:next w:val="a"/>
    <w:uiPriority w:val="99"/>
    <w:rsid w:val="00006591"/>
    <w:pPr>
      <w:widowControl/>
      <w:spacing w:line="241" w:lineRule="atLeast"/>
    </w:pPr>
    <w:rPr>
      <w:rFonts w:ascii="NewtonC" w:eastAsia="Times New Roman" w:hAnsi="NewtonC"/>
      <w:sz w:val="24"/>
      <w:szCs w:val="24"/>
    </w:rPr>
  </w:style>
  <w:style w:type="paragraph" w:customStyle="1" w:styleId="ConsTitle">
    <w:name w:val="ConsTitle"/>
    <w:rsid w:val="000065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Title"/>
    <w:basedOn w:val="a"/>
    <w:link w:val="a5"/>
    <w:qFormat/>
    <w:rsid w:val="00E93393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rsid w:val="00E93393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Strong"/>
    <w:uiPriority w:val="99"/>
    <w:qFormat/>
    <w:rsid w:val="00CF5504"/>
    <w:rPr>
      <w:b/>
      <w:bCs/>
      <w:i/>
      <w:iCs/>
      <w:sz w:val="28"/>
      <w:szCs w:val="28"/>
      <w:lang w:val="en-GB" w:eastAsia="ar-SA" w:bidi="ar-SA"/>
    </w:rPr>
  </w:style>
  <w:style w:type="paragraph" w:styleId="a7">
    <w:name w:val="List Paragraph"/>
    <w:basedOn w:val="a"/>
    <w:uiPriority w:val="34"/>
    <w:qFormat/>
    <w:rsid w:val="00E8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4646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AD62-296B-42DC-8A89-8D4D154E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imFiXiT56</cp:lastModifiedBy>
  <cp:revision>2</cp:revision>
  <cp:lastPrinted>2017-11-14T04:31:00Z</cp:lastPrinted>
  <dcterms:created xsi:type="dcterms:W3CDTF">2017-11-14T05:14:00Z</dcterms:created>
  <dcterms:modified xsi:type="dcterms:W3CDTF">2017-11-14T05:14:00Z</dcterms:modified>
</cp:coreProperties>
</file>